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9F" w:rsidRDefault="0054319F" w:rsidP="005F220B">
      <w:pPr>
        <w:jc w:val="center"/>
        <w:rPr>
          <w:rFonts w:hint="eastAsia"/>
        </w:rPr>
      </w:pPr>
      <w:r>
        <w:rPr>
          <w:rFonts w:hint="eastAsia"/>
        </w:rPr>
        <w:t>关于依法保障律师执业权利的规定</w:t>
      </w:r>
    </w:p>
    <w:p w:rsidR="005F220B" w:rsidRDefault="005F220B" w:rsidP="0054319F">
      <w:pPr>
        <w:rPr>
          <w:rFonts w:hint="eastAsia"/>
        </w:rPr>
      </w:pPr>
    </w:p>
    <w:p w:rsidR="0054319F" w:rsidRDefault="0054319F" w:rsidP="0054319F">
      <w:pPr>
        <w:rPr>
          <w:rFonts w:hint="eastAsia"/>
        </w:rPr>
      </w:pPr>
      <w:r>
        <w:rPr>
          <w:rFonts w:hint="eastAsia"/>
        </w:rPr>
        <w:t>第一条　为切实保障律师执业权利</w:t>
      </w:r>
      <w:r>
        <w:rPr>
          <w:rFonts w:hint="eastAsia"/>
        </w:rPr>
        <w:t>,</w:t>
      </w:r>
      <w:r>
        <w:rPr>
          <w:rFonts w:hint="eastAsia"/>
        </w:rPr>
        <w:t>充分发挥律师维护当事人合法权益、维护法律正确实施、维护社会公平和正义的作用</w:t>
      </w:r>
      <w:r>
        <w:rPr>
          <w:rFonts w:hint="eastAsia"/>
        </w:rPr>
        <w:t>,</w:t>
      </w:r>
      <w:r>
        <w:rPr>
          <w:rFonts w:hint="eastAsia"/>
        </w:rPr>
        <w:t>促进司法公正</w:t>
      </w:r>
      <w:r>
        <w:rPr>
          <w:rFonts w:hint="eastAsia"/>
        </w:rPr>
        <w:t>,</w:t>
      </w:r>
      <w:r>
        <w:rPr>
          <w:rFonts w:hint="eastAsia"/>
        </w:rPr>
        <w:t>根据有关法律法规</w:t>
      </w:r>
      <w:r>
        <w:rPr>
          <w:rFonts w:hint="eastAsia"/>
        </w:rPr>
        <w:t>,</w:t>
      </w:r>
      <w:r>
        <w:rPr>
          <w:rFonts w:hint="eastAsia"/>
        </w:rPr>
        <w:t>制定本规定。</w:t>
      </w:r>
    </w:p>
    <w:p w:rsidR="0054319F" w:rsidRDefault="0054319F" w:rsidP="0054319F"/>
    <w:p w:rsidR="0054319F" w:rsidRDefault="0054319F" w:rsidP="0054319F">
      <w:pPr>
        <w:rPr>
          <w:rFonts w:hint="eastAsia"/>
        </w:rPr>
      </w:pPr>
      <w:r>
        <w:rPr>
          <w:rFonts w:hint="eastAsia"/>
        </w:rPr>
        <w:t>第二条　人民法院、人民检察院、公安机关、国家安全机关、司法行政机关应当尊重律师</w:t>
      </w:r>
      <w:r>
        <w:rPr>
          <w:rFonts w:hint="eastAsia"/>
        </w:rPr>
        <w:t>,</w:t>
      </w:r>
      <w:r>
        <w:rPr>
          <w:rFonts w:hint="eastAsia"/>
        </w:rPr>
        <w:t>健全律师执业权利保障制度</w:t>
      </w:r>
      <w:r>
        <w:rPr>
          <w:rFonts w:hint="eastAsia"/>
        </w:rPr>
        <w:t>,</w:t>
      </w:r>
      <w:r>
        <w:rPr>
          <w:rFonts w:hint="eastAsia"/>
        </w:rPr>
        <w:t>依照刑事诉讼法、民事诉讼法、行政诉讼法及律师法的规定</w:t>
      </w:r>
      <w:r>
        <w:rPr>
          <w:rFonts w:hint="eastAsia"/>
        </w:rPr>
        <w:t>,</w:t>
      </w:r>
      <w:r>
        <w:rPr>
          <w:rFonts w:hint="eastAsia"/>
        </w:rPr>
        <w:t>在各自职责范围内依法保障律师知情权、申请权、申诉权</w:t>
      </w:r>
      <w:r>
        <w:rPr>
          <w:rFonts w:hint="eastAsia"/>
        </w:rPr>
        <w:t>,</w:t>
      </w:r>
      <w:r>
        <w:rPr>
          <w:rFonts w:hint="eastAsia"/>
        </w:rPr>
        <w:t>以及会见、阅卷、收集证据和发问、质证、辩论等方面的执业权利</w:t>
      </w:r>
      <w:r>
        <w:rPr>
          <w:rFonts w:hint="eastAsia"/>
        </w:rPr>
        <w:t>,</w:t>
      </w:r>
      <w:r>
        <w:rPr>
          <w:rFonts w:hint="eastAsia"/>
        </w:rPr>
        <w:t>不得阻碍律师依法履行辩护、代理职责</w:t>
      </w:r>
      <w:r>
        <w:rPr>
          <w:rFonts w:hint="eastAsia"/>
        </w:rPr>
        <w:t>,</w:t>
      </w:r>
      <w:r>
        <w:rPr>
          <w:rFonts w:hint="eastAsia"/>
        </w:rPr>
        <w:t>不得侵害律师合法权利。</w:t>
      </w:r>
    </w:p>
    <w:p w:rsidR="0054319F" w:rsidRDefault="0054319F" w:rsidP="0054319F"/>
    <w:p w:rsidR="0054319F" w:rsidRDefault="0054319F" w:rsidP="0054319F">
      <w:pPr>
        <w:rPr>
          <w:rFonts w:hint="eastAsia"/>
        </w:rPr>
      </w:pPr>
      <w:r>
        <w:rPr>
          <w:rFonts w:hint="eastAsia"/>
        </w:rPr>
        <w:t>第三条　人民法院、人民检察院、公安机关、国家安全机关、司法行政机关和律师协会应当建立健全律师执业权利救济机制。</w:t>
      </w:r>
    </w:p>
    <w:p w:rsidR="0054319F" w:rsidRDefault="0054319F" w:rsidP="0054319F"/>
    <w:p w:rsidR="0054319F" w:rsidRDefault="0054319F" w:rsidP="0054319F">
      <w:pPr>
        <w:rPr>
          <w:rFonts w:hint="eastAsia"/>
        </w:rPr>
      </w:pPr>
      <w:r>
        <w:rPr>
          <w:rFonts w:hint="eastAsia"/>
        </w:rPr>
        <w:t>律师因依法执业受到侮辱、诽谤、威胁、报复、人身伤害的</w:t>
      </w:r>
      <w:r>
        <w:rPr>
          <w:rFonts w:hint="eastAsia"/>
        </w:rPr>
        <w:t>,</w:t>
      </w:r>
      <w:r>
        <w:rPr>
          <w:rFonts w:hint="eastAsia"/>
        </w:rPr>
        <w:t>有关机关应当及时制止并依法处理</w:t>
      </w:r>
      <w:r>
        <w:rPr>
          <w:rFonts w:hint="eastAsia"/>
        </w:rPr>
        <w:t>,</w:t>
      </w:r>
      <w:r>
        <w:rPr>
          <w:rFonts w:hint="eastAsia"/>
        </w:rPr>
        <w:t>必要时对律师采取保护措施。</w:t>
      </w:r>
    </w:p>
    <w:p w:rsidR="0054319F" w:rsidRDefault="0054319F" w:rsidP="0054319F"/>
    <w:p w:rsidR="0054319F" w:rsidRDefault="0054319F" w:rsidP="0054319F">
      <w:pPr>
        <w:rPr>
          <w:rFonts w:hint="eastAsia"/>
        </w:rPr>
      </w:pPr>
      <w:r>
        <w:rPr>
          <w:rFonts w:hint="eastAsia"/>
        </w:rPr>
        <w:t>第四条　人民法院、人民检察院、公安机关、国家安全机关、司法行政机关应当建立和完善诉讼服务中心、立案或受案场所、律师会见室、阅卷室</w:t>
      </w:r>
      <w:r>
        <w:rPr>
          <w:rFonts w:hint="eastAsia"/>
        </w:rPr>
        <w:t>,</w:t>
      </w:r>
      <w:r>
        <w:rPr>
          <w:rFonts w:hint="eastAsia"/>
        </w:rPr>
        <w:t>规范工作流程</w:t>
      </w:r>
      <w:r>
        <w:rPr>
          <w:rFonts w:hint="eastAsia"/>
        </w:rPr>
        <w:t>,</w:t>
      </w:r>
      <w:r>
        <w:rPr>
          <w:rFonts w:hint="eastAsia"/>
        </w:rPr>
        <w:t>方便律师办理立案、会见、阅卷、参与庭审、申请执行等事务。探索建立网络信息系统和律师服务平台</w:t>
      </w:r>
      <w:r>
        <w:rPr>
          <w:rFonts w:hint="eastAsia"/>
        </w:rPr>
        <w:t>,</w:t>
      </w:r>
      <w:r>
        <w:rPr>
          <w:rFonts w:hint="eastAsia"/>
        </w:rPr>
        <w:t>提高案件办理效率。</w:t>
      </w:r>
    </w:p>
    <w:p w:rsidR="0054319F" w:rsidRDefault="0054319F" w:rsidP="0054319F"/>
    <w:p w:rsidR="0054319F" w:rsidRDefault="0054319F" w:rsidP="0054319F">
      <w:pPr>
        <w:rPr>
          <w:rFonts w:hint="eastAsia"/>
        </w:rPr>
      </w:pPr>
      <w:r>
        <w:rPr>
          <w:rFonts w:hint="eastAsia"/>
        </w:rPr>
        <w:t>第五条　办案机关在办理案件中应当依法告知当事人有权委托辩护人、诉讼代理人。对于符合法律援助条件而没有委托辩护人或者诉讼代理人的</w:t>
      </w:r>
      <w:r>
        <w:rPr>
          <w:rFonts w:hint="eastAsia"/>
        </w:rPr>
        <w:t>,</w:t>
      </w:r>
      <w:r>
        <w:rPr>
          <w:rFonts w:hint="eastAsia"/>
        </w:rPr>
        <w:t>办案机关应当及时告知当事人有权申请法律援助</w:t>
      </w:r>
      <w:r>
        <w:rPr>
          <w:rFonts w:hint="eastAsia"/>
        </w:rPr>
        <w:t>,</w:t>
      </w:r>
      <w:r>
        <w:rPr>
          <w:rFonts w:hint="eastAsia"/>
        </w:rPr>
        <w:t>并按照相关规定向法律援助机构转交申请材料。办案机关发现犯罪嫌疑人、被告人属于依法应当提供法律援助的情形的</w:t>
      </w:r>
      <w:r>
        <w:rPr>
          <w:rFonts w:hint="eastAsia"/>
        </w:rPr>
        <w:t>,</w:t>
      </w:r>
      <w:r>
        <w:rPr>
          <w:rFonts w:hint="eastAsia"/>
        </w:rPr>
        <w:t>应当及时通知法律援助机构指派律师为其提供辩护。</w:t>
      </w:r>
    </w:p>
    <w:p w:rsidR="0054319F" w:rsidRDefault="0054319F" w:rsidP="0054319F"/>
    <w:p w:rsidR="0054319F" w:rsidRDefault="0054319F" w:rsidP="0054319F">
      <w:pPr>
        <w:rPr>
          <w:rFonts w:hint="eastAsia"/>
        </w:rPr>
      </w:pPr>
      <w:r>
        <w:rPr>
          <w:rFonts w:hint="eastAsia"/>
        </w:rPr>
        <w:t>第六条　辩护律师接受犯罪嫌疑人、被告人委托或者法律援助机构的指派后</w:t>
      </w:r>
      <w:r>
        <w:rPr>
          <w:rFonts w:hint="eastAsia"/>
        </w:rPr>
        <w:t>,</w:t>
      </w:r>
      <w:r>
        <w:rPr>
          <w:rFonts w:hint="eastAsia"/>
        </w:rPr>
        <w:t>应当告知办案机关</w:t>
      </w:r>
      <w:r>
        <w:rPr>
          <w:rFonts w:hint="eastAsia"/>
        </w:rPr>
        <w:t>,</w:t>
      </w:r>
      <w:r>
        <w:rPr>
          <w:rFonts w:hint="eastAsia"/>
        </w:rPr>
        <w:t>并可以依法向办案机关了解犯罪嫌疑人、被告人涉嫌或者被指控的罪名及当时已查明的该罪的主要事实</w:t>
      </w:r>
      <w:r>
        <w:rPr>
          <w:rFonts w:hint="eastAsia"/>
        </w:rPr>
        <w:t>,</w:t>
      </w:r>
      <w:r>
        <w:rPr>
          <w:rFonts w:hint="eastAsia"/>
        </w:rPr>
        <w:t>犯罪嫌疑人、被告人被采取、变更、解除强制措施的情况</w:t>
      </w:r>
      <w:r>
        <w:rPr>
          <w:rFonts w:hint="eastAsia"/>
        </w:rPr>
        <w:t>,</w:t>
      </w:r>
      <w:r>
        <w:rPr>
          <w:rFonts w:hint="eastAsia"/>
        </w:rPr>
        <w:t>侦查机关延长侦查羁押期限等情况</w:t>
      </w:r>
      <w:r>
        <w:rPr>
          <w:rFonts w:hint="eastAsia"/>
        </w:rPr>
        <w:t>,</w:t>
      </w:r>
      <w:r>
        <w:rPr>
          <w:rFonts w:hint="eastAsia"/>
        </w:rPr>
        <w:t>办案机关应当依法及时告知辩护律师。</w:t>
      </w:r>
    </w:p>
    <w:p w:rsidR="0054319F" w:rsidRDefault="0054319F" w:rsidP="0054319F"/>
    <w:p w:rsidR="0054319F" w:rsidRDefault="0054319F" w:rsidP="0054319F">
      <w:pPr>
        <w:rPr>
          <w:rFonts w:hint="eastAsia"/>
        </w:rPr>
      </w:pPr>
      <w:r>
        <w:rPr>
          <w:rFonts w:hint="eastAsia"/>
        </w:rPr>
        <w:t>办案机关作出移送审查起诉、退回补充侦查、提起公诉、延期审理、二审不开庭审理、宣告判决等重大程序性决定的</w:t>
      </w:r>
      <w:r>
        <w:rPr>
          <w:rFonts w:hint="eastAsia"/>
        </w:rPr>
        <w:t>,</w:t>
      </w:r>
      <w:r>
        <w:rPr>
          <w:rFonts w:hint="eastAsia"/>
        </w:rPr>
        <w:t>以及人民检察院将直接受理立案侦查案件报请上一级人民检察院审查决定逮捕的</w:t>
      </w:r>
      <w:r>
        <w:rPr>
          <w:rFonts w:hint="eastAsia"/>
        </w:rPr>
        <w:t>,</w:t>
      </w:r>
      <w:r>
        <w:rPr>
          <w:rFonts w:hint="eastAsia"/>
        </w:rPr>
        <w:t>应当依法及时告知辩护律师。</w:t>
      </w:r>
    </w:p>
    <w:p w:rsidR="0054319F" w:rsidRDefault="0054319F" w:rsidP="0054319F"/>
    <w:p w:rsidR="0054319F" w:rsidRDefault="0054319F" w:rsidP="0054319F">
      <w:pPr>
        <w:rPr>
          <w:rFonts w:hint="eastAsia"/>
        </w:rPr>
      </w:pPr>
      <w:r>
        <w:rPr>
          <w:rFonts w:hint="eastAsia"/>
        </w:rPr>
        <w:t>第七条　辩护律师到看守所会见在押的犯罪嫌疑人、被告人</w:t>
      </w:r>
      <w:r>
        <w:rPr>
          <w:rFonts w:hint="eastAsia"/>
        </w:rPr>
        <w:t>,</w:t>
      </w:r>
      <w:r>
        <w:rPr>
          <w:rFonts w:hint="eastAsia"/>
        </w:rPr>
        <w:t>看守所在查验律师执业证书、律师事务所证明和委托书或者法律援助公函后</w:t>
      </w:r>
      <w:r>
        <w:rPr>
          <w:rFonts w:hint="eastAsia"/>
        </w:rPr>
        <w:t>,</w:t>
      </w:r>
      <w:r>
        <w:rPr>
          <w:rFonts w:hint="eastAsia"/>
        </w:rPr>
        <w:t>应当及时安排会见。能当时安排的</w:t>
      </w:r>
      <w:r>
        <w:rPr>
          <w:rFonts w:hint="eastAsia"/>
        </w:rPr>
        <w:t>,</w:t>
      </w:r>
      <w:r>
        <w:rPr>
          <w:rFonts w:hint="eastAsia"/>
        </w:rPr>
        <w:t>应当当时安排；不能当时安排的</w:t>
      </w:r>
      <w:r>
        <w:rPr>
          <w:rFonts w:hint="eastAsia"/>
        </w:rPr>
        <w:t>,</w:t>
      </w:r>
      <w:r>
        <w:rPr>
          <w:rFonts w:hint="eastAsia"/>
        </w:rPr>
        <w:t>看守所应当向辩护律师说明情况</w:t>
      </w:r>
      <w:r>
        <w:rPr>
          <w:rFonts w:hint="eastAsia"/>
        </w:rPr>
        <w:t>,</w:t>
      </w:r>
      <w:r>
        <w:rPr>
          <w:rFonts w:hint="eastAsia"/>
        </w:rPr>
        <w:t>并保证辩护律师在四十八小时以内会见到在押的犯罪嫌疑人、被告人。</w:t>
      </w:r>
    </w:p>
    <w:p w:rsidR="0054319F" w:rsidRDefault="0054319F" w:rsidP="0054319F"/>
    <w:p w:rsidR="0054319F" w:rsidRDefault="0054319F" w:rsidP="0054319F">
      <w:pPr>
        <w:rPr>
          <w:rFonts w:hint="eastAsia"/>
        </w:rPr>
      </w:pPr>
      <w:r>
        <w:rPr>
          <w:rFonts w:hint="eastAsia"/>
        </w:rPr>
        <w:t>看守所安排会见不得附加其他条件或者变相要求辩护律师提交法律规定以外的其他文件、材料</w:t>
      </w:r>
      <w:r>
        <w:rPr>
          <w:rFonts w:hint="eastAsia"/>
        </w:rPr>
        <w:t>,</w:t>
      </w:r>
      <w:r>
        <w:rPr>
          <w:rFonts w:hint="eastAsia"/>
        </w:rPr>
        <w:t>不得以未收到办案机关通知为由拒绝安排辩护律师会见。</w:t>
      </w:r>
    </w:p>
    <w:p w:rsidR="0054319F" w:rsidRDefault="0054319F" w:rsidP="0054319F"/>
    <w:p w:rsidR="0054319F" w:rsidRDefault="0054319F" w:rsidP="0054319F">
      <w:pPr>
        <w:rPr>
          <w:rFonts w:hint="eastAsia"/>
        </w:rPr>
      </w:pPr>
      <w:r>
        <w:rPr>
          <w:rFonts w:hint="eastAsia"/>
        </w:rPr>
        <w:t>看守所应当设立会见预约平台</w:t>
      </w:r>
      <w:r>
        <w:rPr>
          <w:rFonts w:hint="eastAsia"/>
        </w:rPr>
        <w:t>,</w:t>
      </w:r>
      <w:r>
        <w:rPr>
          <w:rFonts w:hint="eastAsia"/>
        </w:rPr>
        <w:t>采取网上预约、电话预约等方式为辩护律师会见提供便利</w:t>
      </w:r>
      <w:r>
        <w:rPr>
          <w:rFonts w:hint="eastAsia"/>
        </w:rPr>
        <w:t>,</w:t>
      </w:r>
      <w:r>
        <w:rPr>
          <w:rFonts w:hint="eastAsia"/>
        </w:rPr>
        <w:t>但不得以未预约会见为由拒绝安排辩护律师会见。</w:t>
      </w:r>
    </w:p>
    <w:p w:rsidR="0054319F" w:rsidRDefault="0054319F" w:rsidP="0054319F"/>
    <w:p w:rsidR="0054319F" w:rsidRDefault="0054319F" w:rsidP="0054319F">
      <w:pPr>
        <w:rPr>
          <w:rFonts w:hint="eastAsia"/>
        </w:rPr>
      </w:pPr>
      <w:r>
        <w:rPr>
          <w:rFonts w:hint="eastAsia"/>
        </w:rPr>
        <w:t>辩护律师会见在押的犯罪嫌疑人、被告人时</w:t>
      </w:r>
      <w:r>
        <w:rPr>
          <w:rFonts w:hint="eastAsia"/>
        </w:rPr>
        <w:t>,</w:t>
      </w:r>
      <w:r>
        <w:rPr>
          <w:rFonts w:hint="eastAsia"/>
        </w:rPr>
        <w:t>看守所应当采取必要措施</w:t>
      </w:r>
      <w:r>
        <w:rPr>
          <w:rFonts w:hint="eastAsia"/>
        </w:rPr>
        <w:t>,</w:t>
      </w:r>
      <w:r>
        <w:rPr>
          <w:rFonts w:hint="eastAsia"/>
        </w:rPr>
        <w:t>保障会见顺利和安全进行。律师会见在押的犯罪嫌疑人、被告人的</w:t>
      </w:r>
      <w:r>
        <w:rPr>
          <w:rFonts w:hint="eastAsia"/>
        </w:rPr>
        <w:t>,</w:t>
      </w:r>
      <w:r>
        <w:rPr>
          <w:rFonts w:hint="eastAsia"/>
        </w:rPr>
        <w:t>看守所应当保障律师履行辩护职责需要的时间和次数</w:t>
      </w:r>
      <w:r>
        <w:rPr>
          <w:rFonts w:hint="eastAsia"/>
        </w:rPr>
        <w:t>,</w:t>
      </w:r>
      <w:r>
        <w:rPr>
          <w:rFonts w:hint="eastAsia"/>
        </w:rPr>
        <w:t>并与看守所工作安排和办案机关侦查工作相协调。辩护律师会见犯罪嫌疑人、被告人时不被监听</w:t>
      </w:r>
      <w:r>
        <w:rPr>
          <w:rFonts w:hint="eastAsia"/>
        </w:rPr>
        <w:t>,</w:t>
      </w:r>
      <w:r>
        <w:rPr>
          <w:rFonts w:hint="eastAsia"/>
        </w:rPr>
        <w:t>办案机关不得派员在场。在律师会见室不足的情况下</w:t>
      </w:r>
      <w:r>
        <w:rPr>
          <w:rFonts w:hint="eastAsia"/>
        </w:rPr>
        <w:t>,</w:t>
      </w:r>
      <w:r>
        <w:rPr>
          <w:rFonts w:hint="eastAsia"/>
        </w:rPr>
        <w:t>看守所经辩护律师书面同意</w:t>
      </w:r>
      <w:r>
        <w:rPr>
          <w:rFonts w:hint="eastAsia"/>
        </w:rPr>
        <w:t>,</w:t>
      </w:r>
      <w:r>
        <w:rPr>
          <w:rFonts w:hint="eastAsia"/>
        </w:rPr>
        <w:t>可以安排在讯问室会见</w:t>
      </w:r>
      <w:r>
        <w:rPr>
          <w:rFonts w:hint="eastAsia"/>
        </w:rPr>
        <w:t>,</w:t>
      </w:r>
      <w:r>
        <w:rPr>
          <w:rFonts w:hint="eastAsia"/>
        </w:rPr>
        <w:t>但应当关闭录音、监听设备。犯罪嫌疑人、被告人委托两名律师担任辩护人的</w:t>
      </w:r>
      <w:r>
        <w:rPr>
          <w:rFonts w:hint="eastAsia"/>
        </w:rPr>
        <w:t>,</w:t>
      </w:r>
      <w:r>
        <w:rPr>
          <w:rFonts w:hint="eastAsia"/>
        </w:rPr>
        <w:t>两名辩护律师可以共同会见</w:t>
      </w:r>
      <w:r>
        <w:rPr>
          <w:rFonts w:hint="eastAsia"/>
        </w:rPr>
        <w:t>,</w:t>
      </w:r>
      <w:r>
        <w:rPr>
          <w:rFonts w:hint="eastAsia"/>
        </w:rPr>
        <w:t>也可以单独会见。辩护律师可以带一名律师助理协助会见。助理人员随同辩护律师参加会见的</w:t>
      </w:r>
      <w:r>
        <w:rPr>
          <w:rFonts w:hint="eastAsia"/>
        </w:rPr>
        <w:t>,</w:t>
      </w:r>
      <w:r>
        <w:rPr>
          <w:rFonts w:hint="eastAsia"/>
        </w:rPr>
        <w:t>应当出示律师事务所证明和律师执业证书或申请律师执业人员实习证。办案机关应当核实律师助理的身份。</w:t>
      </w:r>
    </w:p>
    <w:p w:rsidR="0054319F" w:rsidRDefault="0054319F" w:rsidP="0054319F"/>
    <w:p w:rsidR="0054319F" w:rsidRDefault="0054319F" w:rsidP="0054319F">
      <w:pPr>
        <w:rPr>
          <w:rFonts w:hint="eastAsia"/>
        </w:rPr>
      </w:pPr>
      <w:r>
        <w:rPr>
          <w:rFonts w:hint="eastAsia"/>
        </w:rPr>
        <w:t>第八条　在押的犯罪嫌疑人、被告人提出解除委托关系的</w:t>
      </w:r>
      <w:r>
        <w:rPr>
          <w:rFonts w:hint="eastAsia"/>
        </w:rPr>
        <w:t>,</w:t>
      </w:r>
      <w:r>
        <w:rPr>
          <w:rFonts w:hint="eastAsia"/>
        </w:rPr>
        <w:t>办案机关应当要求其出具或签署书面文件</w:t>
      </w:r>
      <w:r>
        <w:rPr>
          <w:rFonts w:hint="eastAsia"/>
        </w:rPr>
        <w:t>,</w:t>
      </w:r>
      <w:r>
        <w:rPr>
          <w:rFonts w:hint="eastAsia"/>
        </w:rPr>
        <w:t>并在三日以内转交受委托的律师或者律师事务所。辩护律师可以要求会见在押的犯罪嫌疑人、被告人</w:t>
      </w:r>
      <w:r>
        <w:rPr>
          <w:rFonts w:hint="eastAsia"/>
        </w:rPr>
        <w:t>,</w:t>
      </w:r>
      <w:r>
        <w:rPr>
          <w:rFonts w:hint="eastAsia"/>
        </w:rPr>
        <w:t>当面向其确认解除委托关系</w:t>
      </w:r>
      <w:r>
        <w:rPr>
          <w:rFonts w:hint="eastAsia"/>
        </w:rPr>
        <w:t>,</w:t>
      </w:r>
      <w:r>
        <w:rPr>
          <w:rFonts w:hint="eastAsia"/>
        </w:rPr>
        <w:t>看守所应当安排会见；但犯罪嫌疑人、被告人书面拒绝会见的</w:t>
      </w:r>
      <w:r>
        <w:rPr>
          <w:rFonts w:hint="eastAsia"/>
        </w:rPr>
        <w:t>,</w:t>
      </w:r>
      <w:r>
        <w:rPr>
          <w:rFonts w:hint="eastAsia"/>
        </w:rPr>
        <w:t>看守所应当将有关书面材料转交辩护律师</w:t>
      </w:r>
      <w:r>
        <w:rPr>
          <w:rFonts w:hint="eastAsia"/>
        </w:rPr>
        <w:t>,</w:t>
      </w:r>
      <w:r>
        <w:rPr>
          <w:rFonts w:hint="eastAsia"/>
        </w:rPr>
        <w:t>不予安排会见。</w:t>
      </w:r>
    </w:p>
    <w:p w:rsidR="0054319F" w:rsidRDefault="0054319F" w:rsidP="0054319F"/>
    <w:p w:rsidR="0054319F" w:rsidRDefault="0054319F" w:rsidP="0054319F">
      <w:pPr>
        <w:rPr>
          <w:rFonts w:hint="eastAsia"/>
        </w:rPr>
      </w:pPr>
      <w:r>
        <w:rPr>
          <w:rFonts w:hint="eastAsia"/>
        </w:rPr>
        <w:t>在押的犯罪嫌疑人、被告人的监护人、近亲属解除代为委托辩护律师关系的</w:t>
      </w:r>
      <w:r>
        <w:rPr>
          <w:rFonts w:hint="eastAsia"/>
        </w:rPr>
        <w:t>,</w:t>
      </w:r>
      <w:r>
        <w:rPr>
          <w:rFonts w:hint="eastAsia"/>
        </w:rPr>
        <w:t>经犯罪嫌疑人、被告人同意的</w:t>
      </w:r>
      <w:r>
        <w:rPr>
          <w:rFonts w:hint="eastAsia"/>
        </w:rPr>
        <w:t>,</w:t>
      </w:r>
      <w:r>
        <w:rPr>
          <w:rFonts w:hint="eastAsia"/>
        </w:rPr>
        <w:t>看守所应当允许新代为委托的辩护律师会见</w:t>
      </w:r>
      <w:r>
        <w:rPr>
          <w:rFonts w:hint="eastAsia"/>
        </w:rPr>
        <w:t>,</w:t>
      </w:r>
      <w:r>
        <w:rPr>
          <w:rFonts w:hint="eastAsia"/>
        </w:rPr>
        <w:t>由犯罪嫌疑人、被告人确认新的委托关系；犯罪嫌疑人、被告人不同意解除原辩护律师的委托关系的</w:t>
      </w:r>
      <w:r>
        <w:rPr>
          <w:rFonts w:hint="eastAsia"/>
        </w:rPr>
        <w:t>,</w:t>
      </w:r>
      <w:r>
        <w:rPr>
          <w:rFonts w:hint="eastAsia"/>
        </w:rPr>
        <w:t>看守所应当终止新代为委托的辩护律师会见。</w:t>
      </w:r>
    </w:p>
    <w:p w:rsidR="0054319F" w:rsidRDefault="0054319F" w:rsidP="0054319F"/>
    <w:p w:rsidR="0054319F" w:rsidRDefault="0054319F" w:rsidP="0054319F">
      <w:pPr>
        <w:rPr>
          <w:rFonts w:hint="eastAsia"/>
        </w:rPr>
      </w:pPr>
      <w:r>
        <w:rPr>
          <w:rFonts w:hint="eastAsia"/>
        </w:rPr>
        <w:t>第九条　辩护律师在侦查期间要求会见危害国家安全犯罪、恐怖活动犯罪、特别重大贿赂犯罪案件在押的犯罪嫌疑人的</w:t>
      </w:r>
      <w:r>
        <w:rPr>
          <w:rFonts w:hint="eastAsia"/>
        </w:rPr>
        <w:t>,</w:t>
      </w:r>
      <w:r>
        <w:rPr>
          <w:rFonts w:hint="eastAsia"/>
        </w:rPr>
        <w:t>应当向侦查机关提出申请。侦查机关应当依法及时审查辩护律师提出的会见申请</w:t>
      </w:r>
      <w:r>
        <w:rPr>
          <w:rFonts w:hint="eastAsia"/>
        </w:rPr>
        <w:t>,</w:t>
      </w:r>
      <w:r>
        <w:rPr>
          <w:rFonts w:hint="eastAsia"/>
        </w:rPr>
        <w:t>在三日以内将是否许可的决定书面答复辩护律师</w:t>
      </w:r>
      <w:r>
        <w:rPr>
          <w:rFonts w:hint="eastAsia"/>
        </w:rPr>
        <w:t>,</w:t>
      </w:r>
      <w:r>
        <w:rPr>
          <w:rFonts w:hint="eastAsia"/>
        </w:rPr>
        <w:t>并明确告知负责与辩护律师联系的部门及工作人员的联系方式。对许可会见的</w:t>
      </w:r>
      <w:r>
        <w:rPr>
          <w:rFonts w:hint="eastAsia"/>
        </w:rPr>
        <w:t>,</w:t>
      </w:r>
      <w:r>
        <w:rPr>
          <w:rFonts w:hint="eastAsia"/>
        </w:rPr>
        <w:t>应当向辩护律师出具许可决定文书；因有碍侦查或者可能泄露国家秘密而不许可会见的</w:t>
      </w:r>
      <w:r>
        <w:rPr>
          <w:rFonts w:hint="eastAsia"/>
        </w:rPr>
        <w:t>,</w:t>
      </w:r>
      <w:r>
        <w:rPr>
          <w:rFonts w:hint="eastAsia"/>
        </w:rPr>
        <w:t>应当向辩护律师说明理由。有碍侦查或者可能泄露国家秘密的情形消失后</w:t>
      </w:r>
      <w:r>
        <w:rPr>
          <w:rFonts w:hint="eastAsia"/>
        </w:rPr>
        <w:t>,</w:t>
      </w:r>
      <w:r>
        <w:rPr>
          <w:rFonts w:hint="eastAsia"/>
        </w:rPr>
        <w:t>应当许可会见</w:t>
      </w:r>
      <w:r>
        <w:rPr>
          <w:rFonts w:hint="eastAsia"/>
        </w:rPr>
        <w:t>,</w:t>
      </w:r>
      <w:r>
        <w:rPr>
          <w:rFonts w:hint="eastAsia"/>
        </w:rPr>
        <w:t>并及时通知看守所和辩护律师。对特别重大贿赂案件在侦查终结前</w:t>
      </w:r>
      <w:r>
        <w:rPr>
          <w:rFonts w:hint="eastAsia"/>
        </w:rPr>
        <w:t>,</w:t>
      </w:r>
      <w:r>
        <w:rPr>
          <w:rFonts w:hint="eastAsia"/>
        </w:rPr>
        <w:t>侦查机关应当许可辩护律师至少会见一次犯罪嫌疑人。</w:t>
      </w:r>
    </w:p>
    <w:p w:rsidR="0054319F" w:rsidRDefault="0054319F" w:rsidP="0054319F"/>
    <w:p w:rsidR="0054319F" w:rsidRDefault="0054319F" w:rsidP="0054319F">
      <w:pPr>
        <w:rPr>
          <w:rFonts w:hint="eastAsia"/>
        </w:rPr>
      </w:pPr>
      <w:r>
        <w:rPr>
          <w:rFonts w:hint="eastAsia"/>
        </w:rPr>
        <w:t>侦查机关不得随意解释和扩大前款所述三类案件的范围</w:t>
      </w:r>
      <w:r>
        <w:rPr>
          <w:rFonts w:hint="eastAsia"/>
        </w:rPr>
        <w:t>,</w:t>
      </w:r>
      <w:r>
        <w:rPr>
          <w:rFonts w:hint="eastAsia"/>
        </w:rPr>
        <w:t>限制律师会见。</w:t>
      </w:r>
    </w:p>
    <w:p w:rsidR="0054319F" w:rsidRDefault="0054319F" w:rsidP="0054319F"/>
    <w:p w:rsidR="0054319F" w:rsidRDefault="0054319F" w:rsidP="0054319F">
      <w:pPr>
        <w:rPr>
          <w:rFonts w:hint="eastAsia"/>
        </w:rPr>
      </w:pPr>
      <w:r>
        <w:rPr>
          <w:rFonts w:hint="eastAsia"/>
        </w:rPr>
        <w:t>第十条　自案件移送审查起诉之日起</w:t>
      </w:r>
      <w:r>
        <w:rPr>
          <w:rFonts w:hint="eastAsia"/>
        </w:rPr>
        <w:t>,</w:t>
      </w:r>
      <w:r>
        <w:rPr>
          <w:rFonts w:hint="eastAsia"/>
        </w:rPr>
        <w:t>辩护律师会见犯罪嫌疑人、被告人</w:t>
      </w:r>
      <w:r>
        <w:rPr>
          <w:rFonts w:hint="eastAsia"/>
        </w:rPr>
        <w:t>,</w:t>
      </w:r>
      <w:r>
        <w:rPr>
          <w:rFonts w:hint="eastAsia"/>
        </w:rPr>
        <w:t>可以向其核实有关证据。</w:t>
      </w:r>
    </w:p>
    <w:p w:rsidR="0054319F" w:rsidRDefault="0054319F" w:rsidP="0054319F">
      <w:pPr>
        <w:rPr>
          <w:rFonts w:hint="eastAsia"/>
        </w:rPr>
      </w:pPr>
      <w:r>
        <w:rPr>
          <w:rFonts w:hint="eastAsia"/>
        </w:rPr>
        <w:t>第十一条　辩护律师会见在押的犯罪嫌疑人、被告人</w:t>
      </w:r>
      <w:r>
        <w:rPr>
          <w:rFonts w:hint="eastAsia"/>
        </w:rPr>
        <w:t>,</w:t>
      </w:r>
      <w:r>
        <w:rPr>
          <w:rFonts w:hint="eastAsia"/>
        </w:rPr>
        <w:t>可以根据需要制作会见笔录</w:t>
      </w:r>
      <w:r>
        <w:rPr>
          <w:rFonts w:hint="eastAsia"/>
        </w:rPr>
        <w:t>,</w:t>
      </w:r>
      <w:r>
        <w:rPr>
          <w:rFonts w:hint="eastAsia"/>
        </w:rPr>
        <w:t>并要求犯罪嫌疑人、被告人确认无误后在笔录上签名。</w:t>
      </w:r>
    </w:p>
    <w:p w:rsidR="0054319F" w:rsidRDefault="0054319F" w:rsidP="0054319F"/>
    <w:p w:rsidR="0054319F" w:rsidRDefault="0054319F" w:rsidP="0054319F">
      <w:pPr>
        <w:rPr>
          <w:rFonts w:hint="eastAsia"/>
        </w:rPr>
      </w:pPr>
      <w:r>
        <w:rPr>
          <w:rFonts w:hint="eastAsia"/>
        </w:rPr>
        <w:t>第十二条　辩护律师会见在押的犯罪嫌疑人、被告人需要翻译人员随同参加的</w:t>
      </w:r>
      <w:r>
        <w:rPr>
          <w:rFonts w:hint="eastAsia"/>
        </w:rPr>
        <w:t>,</w:t>
      </w:r>
      <w:r>
        <w:rPr>
          <w:rFonts w:hint="eastAsia"/>
        </w:rPr>
        <w:t>应当提前向办案机关提出申请</w:t>
      </w:r>
      <w:r>
        <w:rPr>
          <w:rFonts w:hint="eastAsia"/>
        </w:rPr>
        <w:t>,</w:t>
      </w:r>
      <w:r>
        <w:rPr>
          <w:rFonts w:hint="eastAsia"/>
        </w:rPr>
        <w:t>并提交翻译人员身份证明及其所在单位出具的证明。办案机关应当及时审查并在三日以内作出是否许可的决定。许可翻译人员参加会见的</w:t>
      </w:r>
      <w:r>
        <w:rPr>
          <w:rFonts w:hint="eastAsia"/>
        </w:rPr>
        <w:t>,</w:t>
      </w:r>
      <w:r>
        <w:rPr>
          <w:rFonts w:hint="eastAsia"/>
        </w:rPr>
        <w:t>应当向辩护律师出具许可决定文书</w:t>
      </w:r>
      <w:r>
        <w:rPr>
          <w:rFonts w:hint="eastAsia"/>
        </w:rPr>
        <w:t>,</w:t>
      </w:r>
      <w:r>
        <w:rPr>
          <w:rFonts w:hint="eastAsia"/>
        </w:rPr>
        <w:t>并通知看守所。不许可的</w:t>
      </w:r>
      <w:r>
        <w:rPr>
          <w:rFonts w:hint="eastAsia"/>
        </w:rPr>
        <w:t>,</w:t>
      </w:r>
      <w:r>
        <w:rPr>
          <w:rFonts w:hint="eastAsia"/>
        </w:rPr>
        <w:t>应当向辩护律师书面说明理由</w:t>
      </w:r>
      <w:r>
        <w:rPr>
          <w:rFonts w:hint="eastAsia"/>
        </w:rPr>
        <w:t>,</w:t>
      </w:r>
      <w:r>
        <w:rPr>
          <w:rFonts w:hint="eastAsia"/>
        </w:rPr>
        <w:t>并通知其更换。</w:t>
      </w:r>
    </w:p>
    <w:p w:rsidR="0054319F" w:rsidRDefault="0054319F" w:rsidP="0054319F"/>
    <w:p w:rsidR="0054319F" w:rsidRDefault="0054319F" w:rsidP="0054319F">
      <w:pPr>
        <w:rPr>
          <w:rFonts w:hint="eastAsia"/>
        </w:rPr>
      </w:pPr>
      <w:r>
        <w:rPr>
          <w:rFonts w:hint="eastAsia"/>
        </w:rPr>
        <w:t>翻译人员应当持办案机关许可决定文书和本人身份证明</w:t>
      </w:r>
      <w:r>
        <w:rPr>
          <w:rFonts w:hint="eastAsia"/>
        </w:rPr>
        <w:t>,</w:t>
      </w:r>
      <w:r>
        <w:rPr>
          <w:rFonts w:hint="eastAsia"/>
        </w:rPr>
        <w:t>随同辩护律师参加会见。</w:t>
      </w:r>
    </w:p>
    <w:p w:rsidR="0054319F" w:rsidRDefault="0054319F" w:rsidP="0054319F"/>
    <w:p w:rsidR="0054319F" w:rsidRDefault="0054319F" w:rsidP="0054319F">
      <w:pPr>
        <w:rPr>
          <w:rFonts w:hint="eastAsia"/>
        </w:rPr>
      </w:pPr>
      <w:r>
        <w:rPr>
          <w:rFonts w:hint="eastAsia"/>
        </w:rPr>
        <w:t>第十三条　看守所应当及时传递辩护律师同犯罪嫌疑人、被告人的往来信件。看守所可以对信件进行必要的检查</w:t>
      </w:r>
      <w:r>
        <w:rPr>
          <w:rFonts w:hint="eastAsia"/>
        </w:rPr>
        <w:t>,</w:t>
      </w:r>
      <w:r>
        <w:rPr>
          <w:rFonts w:hint="eastAsia"/>
        </w:rPr>
        <w:t>但不得截留、复制、删改信件</w:t>
      </w:r>
      <w:r>
        <w:rPr>
          <w:rFonts w:hint="eastAsia"/>
        </w:rPr>
        <w:t>,</w:t>
      </w:r>
      <w:r>
        <w:rPr>
          <w:rFonts w:hint="eastAsia"/>
        </w:rPr>
        <w:t>不得向办案机关提供信件内容</w:t>
      </w:r>
      <w:r>
        <w:rPr>
          <w:rFonts w:hint="eastAsia"/>
        </w:rPr>
        <w:t>,</w:t>
      </w:r>
      <w:r>
        <w:rPr>
          <w:rFonts w:hint="eastAsia"/>
        </w:rPr>
        <w:t>但信件内容涉及危害国家安全、公共安全、严重危害他人人身安全以及涉嫌串供、毁灭证据等情形的除外。</w:t>
      </w:r>
    </w:p>
    <w:p w:rsidR="0054319F" w:rsidRDefault="0054319F" w:rsidP="0054319F"/>
    <w:p w:rsidR="0054319F" w:rsidRDefault="0054319F" w:rsidP="0054319F">
      <w:pPr>
        <w:rPr>
          <w:rFonts w:hint="eastAsia"/>
        </w:rPr>
      </w:pPr>
      <w:r>
        <w:rPr>
          <w:rFonts w:hint="eastAsia"/>
        </w:rPr>
        <w:t>第十四条　辩护律师自人民检察院对案件审查起诉之日起</w:t>
      </w:r>
      <w:r>
        <w:rPr>
          <w:rFonts w:hint="eastAsia"/>
        </w:rPr>
        <w:t>,</w:t>
      </w:r>
      <w:r>
        <w:rPr>
          <w:rFonts w:hint="eastAsia"/>
        </w:rPr>
        <w:t>可以查阅、摘抄、复制本案的案卷材料</w:t>
      </w:r>
      <w:r>
        <w:rPr>
          <w:rFonts w:hint="eastAsia"/>
        </w:rPr>
        <w:t>,</w:t>
      </w:r>
      <w:r>
        <w:rPr>
          <w:rFonts w:hint="eastAsia"/>
        </w:rPr>
        <w:t>人民检察院检察委员会的讨论记录、人民法院合议庭、审判委员会的讨论记录以及其他依法不能公开的材料除外。人民检察院、人民法院应当为辩护律师查阅、摘抄、复制案卷材料提供便利</w:t>
      </w:r>
      <w:r>
        <w:rPr>
          <w:rFonts w:hint="eastAsia"/>
        </w:rPr>
        <w:t>,</w:t>
      </w:r>
      <w:r>
        <w:rPr>
          <w:rFonts w:hint="eastAsia"/>
        </w:rPr>
        <w:t>有条件的地方可以推行电子化阅卷</w:t>
      </w:r>
      <w:r>
        <w:rPr>
          <w:rFonts w:hint="eastAsia"/>
        </w:rPr>
        <w:t>,</w:t>
      </w:r>
      <w:r>
        <w:rPr>
          <w:rFonts w:hint="eastAsia"/>
        </w:rPr>
        <w:t>允许刻录、下载材料。侦查机关应当在案件移送审查起诉后三日以内</w:t>
      </w:r>
      <w:r>
        <w:rPr>
          <w:rFonts w:hint="eastAsia"/>
        </w:rPr>
        <w:t>,</w:t>
      </w:r>
      <w:r>
        <w:rPr>
          <w:rFonts w:hint="eastAsia"/>
        </w:rPr>
        <w:t>人民检察院应当在提起公诉后三日以内</w:t>
      </w:r>
      <w:r>
        <w:rPr>
          <w:rFonts w:hint="eastAsia"/>
        </w:rPr>
        <w:t>,</w:t>
      </w:r>
      <w:r>
        <w:rPr>
          <w:rFonts w:hint="eastAsia"/>
        </w:rPr>
        <w:t>将案件移送情况告知辩护律师。案件提起公诉后</w:t>
      </w:r>
      <w:r>
        <w:rPr>
          <w:rFonts w:hint="eastAsia"/>
        </w:rPr>
        <w:t>,</w:t>
      </w:r>
      <w:r>
        <w:rPr>
          <w:rFonts w:hint="eastAsia"/>
        </w:rPr>
        <w:t>人民检察院对案卷所附证据材料有调整或者补充的</w:t>
      </w:r>
      <w:r>
        <w:rPr>
          <w:rFonts w:hint="eastAsia"/>
        </w:rPr>
        <w:t>,</w:t>
      </w:r>
      <w:r>
        <w:rPr>
          <w:rFonts w:hint="eastAsia"/>
        </w:rPr>
        <w:t>应当及时告知辩护律师。辩护律师对调整或者补充的证据材料</w:t>
      </w:r>
      <w:r>
        <w:rPr>
          <w:rFonts w:hint="eastAsia"/>
        </w:rPr>
        <w:t>,</w:t>
      </w:r>
      <w:r>
        <w:rPr>
          <w:rFonts w:hint="eastAsia"/>
        </w:rPr>
        <w:t>有权查阅、摘抄、复制。辩护律师办理申诉、抗诉案件</w:t>
      </w:r>
      <w:r>
        <w:rPr>
          <w:rFonts w:hint="eastAsia"/>
        </w:rPr>
        <w:t>,</w:t>
      </w:r>
      <w:r>
        <w:rPr>
          <w:rFonts w:hint="eastAsia"/>
        </w:rPr>
        <w:t>在人民检察院、人民法院经审查决定立案后</w:t>
      </w:r>
      <w:r>
        <w:rPr>
          <w:rFonts w:hint="eastAsia"/>
        </w:rPr>
        <w:t>,</w:t>
      </w:r>
      <w:r>
        <w:rPr>
          <w:rFonts w:hint="eastAsia"/>
        </w:rPr>
        <w:t>可以持律师执业证书、律师事务所证明和委托书或者法律援助公函到案卷档案管理部门、持有案卷档案的办案部门查阅、摘抄、复制已经审理终结案件的案卷材料。</w:t>
      </w:r>
    </w:p>
    <w:p w:rsidR="0054319F" w:rsidRDefault="0054319F" w:rsidP="0054319F"/>
    <w:p w:rsidR="0054319F" w:rsidRDefault="0054319F" w:rsidP="0054319F">
      <w:pPr>
        <w:rPr>
          <w:rFonts w:hint="eastAsia"/>
        </w:rPr>
      </w:pPr>
      <w:r>
        <w:rPr>
          <w:rFonts w:hint="eastAsia"/>
        </w:rPr>
        <w:t>辩护律师提出阅卷要求的</w:t>
      </w:r>
      <w:r>
        <w:rPr>
          <w:rFonts w:hint="eastAsia"/>
        </w:rPr>
        <w:t>,</w:t>
      </w:r>
      <w:r>
        <w:rPr>
          <w:rFonts w:hint="eastAsia"/>
        </w:rPr>
        <w:t>人民检察院、人民法院应当当时安排辩护律师阅卷</w:t>
      </w:r>
      <w:r>
        <w:rPr>
          <w:rFonts w:hint="eastAsia"/>
        </w:rPr>
        <w:t>,</w:t>
      </w:r>
      <w:r>
        <w:rPr>
          <w:rFonts w:hint="eastAsia"/>
        </w:rPr>
        <w:t>无法当时安排的</w:t>
      </w:r>
      <w:r>
        <w:rPr>
          <w:rFonts w:hint="eastAsia"/>
        </w:rPr>
        <w:t>,</w:t>
      </w:r>
      <w:r>
        <w:rPr>
          <w:rFonts w:hint="eastAsia"/>
        </w:rPr>
        <w:t>应当向辩护律师说明并安排其在三个工作日以内阅卷</w:t>
      </w:r>
      <w:r>
        <w:rPr>
          <w:rFonts w:hint="eastAsia"/>
        </w:rPr>
        <w:t>,</w:t>
      </w:r>
      <w:r>
        <w:rPr>
          <w:rFonts w:hint="eastAsia"/>
        </w:rPr>
        <w:t>不得限制辩护律师阅卷的次数和时间。有条件的地方可以设立阅卷预约平台。</w:t>
      </w:r>
    </w:p>
    <w:p w:rsidR="0054319F" w:rsidRDefault="0054319F" w:rsidP="0054319F"/>
    <w:p w:rsidR="0054319F" w:rsidRDefault="0054319F" w:rsidP="0054319F">
      <w:pPr>
        <w:rPr>
          <w:rFonts w:hint="eastAsia"/>
        </w:rPr>
      </w:pPr>
      <w:r>
        <w:rPr>
          <w:rFonts w:hint="eastAsia"/>
        </w:rPr>
        <w:t>人民检察院、人民法院应当为辩护律师阅卷提供场所和便利</w:t>
      </w:r>
      <w:r>
        <w:rPr>
          <w:rFonts w:hint="eastAsia"/>
        </w:rPr>
        <w:t>,</w:t>
      </w:r>
      <w:r>
        <w:rPr>
          <w:rFonts w:hint="eastAsia"/>
        </w:rPr>
        <w:t>配备必要的设备。因复制材料发生费用的</w:t>
      </w:r>
      <w:r>
        <w:rPr>
          <w:rFonts w:hint="eastAsia"/>
        </w:rPr>
        <w:t>,</w:t>
      </w:r>
      <w:r>
        <w:rPr>
          <w:rFonts w:hint="eastAsia"/>
        </w:rPr>
        <w:t>只收取工本费用。律师办理法律援助案件复制材料发生的费用</w:t>
      </w:r>
      <w:r>
        <w:rPr>
          <w:rFonts w:hint="eastAsia"/>
        </w:rPr>
        <w:t>,</w:t>
      </w:r>
      <w:r>
        <w:rPr>
          <w:rFonts w:hint="eastAsia"/>
        </w:rPr>
        <w:t>应当予以免收或者减收。辩护律师可以采用复印、拍照、扫描、电子数据拷贝等方式复制案卷材料</w:t>
      </w:r>
      <w:r>
        <w:rPr>
          <w:rFonts w:hint="eastAsia"/>
        </w:rPr>
        <w:t>,</w:t>
      </w:r>
      <w:r>
        <w:rPr>
          <w:rFonts w:hint="eastAsia"/>
        </w:rPr>
        <w:t>可以根据需要带律师助理协助阅卷。办案机关应当核实律师助理的身份。</w:t>
      </w:r>
    </w:p>
    <w:p w:rsidR="0054319F" w:rsidRDefault="0054319F" w:rsidP="0054319F"/>
    <w:p w:rsidR="0054319F" w:rsidRDefault="0054319F" w:rsidP="0054319F">
      <w:pPr>
        <w:rPr>
          <w:rFonts w:hint="eastAsia"/>
        </w:rPr>
      </w:pPr>
      <w:r>
        <w:rPr>
          <w:rFonts w:hint="eastAsia"/>
        </w:rPr>
        <w:t>辩护律师查阅、摘抄、复制的案卷材料属于国家秘密的</w:t>
      </w:r>
      <w:r>
        <w:rPr>
          <w:rFonts w:hint="eastAsia"/>
        </w:rPr>
        <w:t>,</w:t>
      </w:r>
      <w:r>
        <w:rPr>
          <w:rFonts w:hint="eastAsia"/>
        </w:rPr>
        <w:t>应当经过人民检察院、人民法院同意并遵守国家保密规定。律师不得违反规定</w:t>
      </w:r>
      <w:r>
        <w:rPr>
          <w:rFonts w:hint="eastAsia"/>
        </w:rPr>
        <w:t>,</w:t>
      </w:r>
      <w:r>
        <w:rPr>
          <w:rFonts w:hint="eastAsia"/>
        </w:rPr>
        <w:t>披露、散布案件重要信息和案卷材料</w:t>
      </w:r>
      <w:r>
        <w:rPr>
          <w:rFonts w:hint="eastAsia"/>
        </w:rPr>
        <w:t>,</w:t>
      </w:r>
      <w:r>
        <w:rPr>
          <w:rFonts w:hint="eastAsia"/>
        </w:rPr>
        <w:t>或者将其用于本案辩护、代理以外的其他用途。</w:t>
      </w:r>
    </w:p>
    <w:p w:rsidR="0054319F" w:rsidRDefault="0054319F" w:rsidP="0054319F"/>
    <w:p w:rsidR="0054319F" w:rsidRDefault="0054319F" w:rsidP="0054319F">
      <w:pPr>
        <w:rPr>
          <w:rFonts w:hint="eastAsia"/>
        </w:rPr>
      </w:pPr>
      <w:r>
        <w:rPr>
          <w:rFonts w:hint="eastAsia"/>
        </w:rPr>
        <w:t>第十五条　辩护律师提交与案件有关材料的</w:t>
      </w:r>
      <w:r>
        <w:rPr>
          <w:rFonts w:hint="eastAsia"/>
        </w:rPr>
        <w:t>,</w:t>
      </w:r>
      <w:r>
        <w:rPr>
          <w:rFonts w:hint="eastAsia"/>
        </w:rPr>
        <w:t>办案机关应当在工作时间和办公场所予以接待</w:t>
      </w:r>
      <w:r>
        <w:rPr>
          <w:rFonts w:hint="eastAsia"/>
        </w:rPr>
        <w:t>,</w:t>
      </w:r>
      <w:r>
        <w:rPr>
          <w:rFonts w:hint="eastAsia"/>
        </w:rPr>
        <w:t>当面了解辩护律师提交材料的目的、材料的来源和主要内容等有关情况并记录在案</w:t>
      </w:r>
      <w:r>
        <w:rPr>
          <w:rFonts w:hint="eastAsia"/>
        </w:rPr>
        <w:t>,</w:t>
      </w:r>
      <w:r>
        <w:rPr>
          <w:rFonts w:hint="eastAsia"/>
        </w:rPr>
        <w:t>与相关材料一并附卷</w:t>
      </w:r>
      <w:r>
        <w:rPr>
          <w:rFonts w:hint="eastAsia"/>
        </w:rPr>
        <w:t>,</w:t>
      </w:r>
      <w:r>
        <w:rPr>
          <w:rFonts w:hint="eastAsia"/>
        </w:rPr>
        <w:t>并出具回执。辩护律师应当提交原件</w:t>
      </w:r>
      <w:r>
        <w:rPr>
          <w:rFonts w:hint="eastAsia"/>
        </w:rPr>
        <w:t>,</w:t>
      </w:r>
      <w:r>
        <w:rPr>
          <w:rFonts w:hint="eastAsia"/>
        </w:rPr>
        <w:t>提交原件确有困难的</w:t>
      </w:r>
      <w:r>
        <w:rPr>
          <w:rFonts w:hint="eastAsia"/>
        </w:rPr>
        <w:t>,</w:t>
      </w:r>
      <w:r>
        <w:rPr>
          <w:rFonts w:hint="eastAsia"/>
        </w:rPr>
        <w:t>经办案机关准许</w:t>
      </w:r>
      <w:r>
        <w:rPr>
          <w:rFonts w:hint="eastAsia"/>
        </w:rPr>
        <w:t>,</w:t>
      </w:r>
      <w:r>
        <w:rPr>
          <w:rFonts w:hint="eastAsia"/>
        </w:rPr>
        <w:t>也可以提交复印件</w:t>
      </w:r>
      <w:r>
        <w:rPr>
          <w:rFonts w:hint="eastAsia"/>
        </w:rPr>
        <w:t>,</w:t>
      </w:r>
      <w:r>
        <w:rPr>
          <w:rFonts w:hint="eastAsia"/>
        </w:rPr>
        <w:t>经与原件核对无误后由辩护律师签名确认。辩护律师通过服务平台网上提交相关材料的</w:t>
      </w:r>
      <w:r>
        <w:rPr>
          <w:rFonts w:hint="eastAsia"/>
        </w:rPr>
        <w:t>,</w:t>
      </w:r>
      <w:r>
        <w:rPr>
          <w:rFonts w:hint="eastAsia"/>
        </w:rPr>
        <w:t>办案机关应当在网上出具回执。辩护律师应当及时向办案机关提供原件核对</w:t>
      </w:r>
      <w:r>
        <w:rPr>
          <w:rFonts w:hint="eastAsia"/>
        </w:rPr>
        <w:t>,</w:t>
      </w:r>
      <w:r>
        <w:rPr>
          <w:rFonts w:hint="eastAsia"/>
        </w:rPr>
        <w:t>并签名确认。</w:t>
      </w:r>
    </w:p>
    <w:p w:rsidR="0054319F" w:rsidRDefault="0054319F" w:rsidP="0054319F"/>
    <w:p w:rsidR="0054319F" w:rsidRDefault="0054319F" w:rsidP="0054319F">
      <w:pPr>
        <w:rPr>
          <w:rFonts w:hint="eastAsia"/>
        </w:rPr>
      </w:pPr>
      <w:r>
        <w:rPr>
          <w:rFonts w:hint="eastAsia"/>
        </w:rPr>
        <w:t>第十六条　在刑事诉讼审查起诉、审理期间</w:t>
      </w:r>
      <w:r>
        <w:rPr>
          <w:rFonts w:hint="eastAsia"/>
        </w:rPr>
        <w:t>,</w:t>
      </w:r>
      <w:r>
        <w:rPr>
          <w:rFonts w:hint="eastAsia"/>
        </w:rPr>
        <w:t>辩护律师书面申请调取公安机关、人民检察院在侦查、审查起诉期间收集但未提交的证明犯罪嫌疑人、被告人无罪或者罪轻的证据材料的</w:t>
      </w:r>
      <w:r>
        <w:rPr>
          <w:rFonts w:hint="eastAsia"/>
        </w:rPr>
        <w:t>,</w:t>
      </w:r>
      <w:r>
        <w:rPr>
          <w:rFonts w:hint="eastAsia"/>
        </w:rPr>
        <w:t>人民检察院、人民法院应当依法及时审查。经审查</w:t>
      </w:r>
      <w:r>
        <w:rPr>
          <w:rFonts w:hint="eastAsia"/>
        </w:rPr>
        <w:t>,</w:t>
      </w:r>
      <w:r>
        <w:rPr>
          <w:rFonts w:hint="eastAsia"/>
        </w:rPr>
        <w:t>认为辩护律师申请调取的证据材料已收集并且与案件事实有联系的</w:t>
      </w:r>
      <w:r>
        <w:rPr>
          <w:rFonts w:hint="eastAsia"/>
        </w:rPr>
        <w:t>,</w:t>
      </w:r>
      <w:r>
        <w:rPr>
          <w:rFonts w:hint="eastAsia"/>
        </w:rPr>
        <w:t>应当及时调取。相关证据材料提交后</w:t>
      </w:r>
      <w:r>
        <w:rPr>
          <w:rFonts w:hint="eastAsia"/>
        </w:rPr>
        <w:t>,</w:t>
      </w:r>
      <w:r>
        <w:rPr>
          <w:rFonts w:hint="eastAsia"/>
        </w:rPr>
        <w:t>人民检察院、人民法院应当及时通知辩护律师查阅、摘抄、复制。经审查决定不予调取的</w:t>
      </w:r>
      <w:r>
        <w:rPr>
          <w:rFonts w:hint="eastAsia"/>
        </w:rPr>
        <w:t>,</w:t>
      </w:r>
      <w:r>
        <w:rPr>
          <w:rFonts w:hint="eastAsia"/>
        </w:rPr>
        <w:t>应当书面说明理由。</w:t>
      </w:r>
    </w:p>
    <w:p w:rsidR="0054319F" w:rsidRDefault="0054319F" w:rsidP="0054319F"/>
    <w:p w:rsidR="0054319F" w:rsidRDefault="0054319F" w:rsidP="0054319F">
      <w:pPr>
        <w:rPr>
          <w:rFonts w:hint="eastAsia"/>
        </w:rPr>
      </w:pPr>
      <w:r>
        <w:rPr>
          <w:rFonts w:hint="eastAsia"/>
        </w:rPr>
        <w:t>第十七条　辩护律师申请向被害人或者其近亲属、被害人提供的证人收集与本案有关的材料</w:t>
      </w:r>
      <w:r>
        <w:rPr>
          <w:rFonts w:hint="eastAsia"/>
        </w:rPr>
        <w:lastRenderedPageBreak/>
        <w:t>的</w:t>
      </w:r>
      <w:r>
        <w:rPr>
          <w:rFonts w:hint="eastAsia"/>
        </w:rPr>
        <w:t>,</w:t>
      </w:r>
      <w:r>
        <w:rPr>
          <w:rFonts w:hint="eastAsia"/>
        </w:rPr>
        <w:t>人民检察院、人民法院应当在七日以内作出是否许可的决定</w:t>
      </w:r>
      <w:r>
        <w:rPr>
          <w:rFonts w:hint="eastAsia"/>
        </w:rPr>
        <w:t>,</w:t>
      </w:r>
      <w:r>
        <w:rPr>
          <w:rFonts w:hint="eastAsia"/>
        </w:rPr>
        <w:t>并通知辩护律师。辩护律师书面提出有关申请时</w:t>
      </w:r>
      <w:r>
        <w:rPr>
          <w:rFonts w:hint="eastAsia"/>
        </w:rPr>
        <w:t>,</w:t>
      </w:r>
      <w:r>
        <w:rPr>
          <w:rFonts w:hint="eastAsia"/>
        </w:rPr>
        <w:t>办案机关不许可的</w:t>
      </w:r>
      <w:r>
        <w:rPr>
          <w:rFonts w:hint="eastAsia"/>
        </w:rPr>
        <w:t>,</w:t>
      </w:r>
      <w:r>
        <w:rPr>
          <w:rFonts w:hint="eastAsia"/>
        </w:rPr>
        <w:t>应当书面说明理由；辩护律师口头提出申请的</w:t>
      </w:r>
      <w:r>
        <w:rPr>
          <w:rFonts w:hint="eastAsia"/>
        </w:rPr>
        <w:t>,</w:t>
      </w:r>
      <w:r>
        <w:rPr>
          <w:rFonts w:hint="eastAsia"/>
        </w:rPr>
        <w:t>办案机关可以口头答复。</w:t>
      </w:r>
    </w:p>
    <w:p w:rsidR="0054319F" w:rsidRDefault="0054319F" w:rsidP="0054319F"/>
    <w:p w:rsidR="0054319F" w:rsidRDefault="0054319F" w:rsidP="0054319F">
      <w:pPr>
        <w:rPr>
          <w:rFonts w:hint="eastAsia"/>
        </w:rPr>
      </w:pPr>
      <w:r>
        <w:rPr>
          <w:rFonts w:hint="eastAsia"/>
        </w:rPr>
        <w:t>第十八条　辩护律师申请人民检察院、人民法院收集、调取证据的</w:t>
      </w:r>
      <w:r>
        <w:rPr>
          <w:rFonts w:hint="eastAsia"/>
        </w:rPr>
        <w:t>,</w:t>
      </w:r>
      <w:r>
        <w:rPr>
          <w:rFonts w:hint="eastAsia"/>
        </w:rPr>
        <w:t>人民检察院、人民法院应当在三日以内作出是否同意的决定</w:t>
      </w:r>
      <w:r>
        <w:rPr>
          <w:rFonts w:hint="eastAsia"/>
        </w:rPr>
        <w:t>,</w:t>
      </w:r>
      <w:r>
        <w:rPr>
          <w:rFonts w:hint="eastAsia"/>
        </w:rPr>
        <w:t>并通知辩护律师。辩护律师书面提出有关申请时</w:t>
      </w:r>
      <w:r>
        <w:rPr>
          <w:rFonts w:hint="eastAsia"/>
        </w:rPr>
        <w:t>,</w:t>
      </w:r>
      <w:r>
        <w:rPr>
          <w:rFonts w:hint="eastAsia"/>
        </w:rPr>
        <w:t>办案机关不同意的</w:t>
      </w:r>
      <w:r>
        <w:rPr>
          <w:rFonts w:hint="eastAsia"/>
        </w:rPr>
        <w:t>,</w:t>
      </w:r>
      <w:r>
        <w:rPr>
          <w:rFonts w:hint="eastAsia"/>
        </w:rPr>
        <w:t>应当书面说明理由；辩护律师口头提出申请的</w:t>
      </w:r>
      <w:r>
        <w:rPr>
          <w:rFonts w:hint="eastAsia"/>
        </w:rPr>
        <w:t>,</w:t>
      </w:r>
      <w:r>
        <w:rPr>
          <w:rFonts w:hint="eastAsia"/>
        </w:rPr>
        <w:t>办案机关可以口头答复。</w:t>
      </w:r>
    </w:p>
    <w:p w:rsidR="0054319F" w:rsidRDefault="0054319F" w:rsidP="0054319F"/>
    <w:p w:rsidR="0054319F" w:rsidRDefault="0054319F" w:rsidP="0054319F">
      <w:pPr>
        <w:rPr>
          <w:rFonts w:hint="eastAsia"/>
        </w:rPr>
      </w:pPr>
      <w:r>
        <w:rPr>
          <w:rFonts w:hint="eastAsia"/>
        </w:rPr>
        <w:t>第十九条　辩护律师申请向正在服刑的罪犯收集与案件有关的材料的</w:t>
      </w:r>
      <w:r>
        <w:rPr>
          <w:rFonts w:hint="eastAsia"/>
        </w:rPr>
        <w:t>,</w:t>
      </w:r>
      <w:r>
        <w:rPr>
          <w:rFonts w:hint="eastAsia"/>
        </w:rPr>
        <w:t>监狱和其他监管机关在查验律师执业证书、律师事务所证明和犯罪嫌疑人、被告人委托书或法律援助公函后</w:t>
      </w:r>
      <w:r>
        <w:rPr>
          <w:rFonts w:hint="eastAsia"/>
        </w:rPr>
        <w:t>,</w:t>
      </w:r>
      <w:r>
        <w:rPr>
          <w:rFonts w:hint="eastAsia"/>
        </w:rPr>
        <w:t>应当及时安排并提供合适的场所和便利。</w:t>
      </w:r>
    </w:p>
    <w:p w:rsidR="0054319F" w:rsidRDefault="0054319F" w:rsidP="0054319F"/>
    <w:p w:rsidR="0054319F" w:rsidRDefault="0054319F" w:rsidP="0054319F">
      <w:pPr>
        <w:rPr>
          <w:rFonts w:hint="eastAsia"/>
        </w:rPr>
      </w:pPr>
      <w:r>
        <w:rPr>
          <w:rFonts w:hint="eastAsia"/>
        </w:rPr>
        <w:t>正在服刑的罪犯属于辩护律师所承办案件的被害人或者其近亲属、被害人提供的证人的</w:t>
      </w:r>
      <w:r>
        <w:rPr>
          <w:rFonts w:hint="eastAsia"/>
        </w:rPr>
        <w:t>,</w:t>
      </w:r>
      <w:r>
        <w:rPr>
          <w:rFonts w:hint="eastAsia"/>
        </w:rPr>
        <w:t>应当经人民检察院或者人民法院许可。</w:t>
      </w:r>
    </w:p>
    <w:p w:rsidR="0054319F" w:rsidRDefault="0054319F" w:rsidP="0054319F"/>
    <w:p w:rsidR="0054319F" w:rsidRDefault="0054319F" w:rsidP="0054319F">
      <w:pPr>
        <w:rPr>
          <w:rFonts w:hint="eastAsia"/>
        </w:rPr>
      </w:pPr>
      <w:r>
        <w:rPr>
          <w:rFonts w:hint="eastAsia"/>
        </w:rPr>
        <w:t>第二十条　在民事诉讼、行政诉讼过程中</w:t>
      </w:r>
      <w:r>
        <w:rPr>
          <w:rFonts w:hint="eastAsia"/>
        </w:rPr>
        <w:t>,</w:t>
      </w:r>
      <w:r>
        <w:rPr>
          <w:rFonts w:hint="eastAsia"/>
        </w:rPr>
        <w:t>律师因客观原因无法自行收集证据的</w:t>
      </w:r>
      <w:r>
        <w:rPr>
          <w:rFonts w:hint="eastAsia"/>
        </w:rPr>
        <w:t>,</w:t>
      </w:r>
      <w:r>
        <w:rPr>
          <w:rFonts w:hint="eastAsia"/>
        </w:rPr>
        <w:t>可以依法向人民法院申请调取。经审查符合规定的</w:t>
      </w:r>
      <w:r>
        <w:rPr>
          <w:rFonts w:hint="eastAsia"/>
        </w:rPr>
        <w:t>,</w:t>
      </w:r>
      <w:r>
        <w:rPr>
          <w:rFonts w:hint="eastAsia"/>
        </w:rPr>
        <w:t>人民法院应当予以调取。</w:t>
      </w:r>
    </w:p>
    <w:p w:rsidR="0054319F" w:rsidRDefault="0054319F" w:rsidP="0054319F">
      <w:pPr>
        <w:rPr>
          <w:rFonts w:hint="eastAsia"/>
        </w:rPr>
      </w:pPr>
      <w:r>
        <w:rPr>
          <w:rFonts w:hint="eastAsia"/>
        </w:rPr>
        <w:t>第二十一条　侦查机关在案件侦查终结前</w:t>
      </w:r>
      <w:r>
        <w:rPr>
          <w:rFonts w:hint="eastAsia"/>
        </w:rPr>
        <w:t>,</w:t>
      </w:r>
      <w:r>
        <w:rPr>
          <w:rFonts w:hint="eastAsia"/>
        </w:rPr>
        <w:t>人民检察院、人民法院在审查批准、决定逮捕期间</w:t>
      </w:r>
      <w:r>
        <w:rPr>
          <w:rFonts w:hint="eastAsia"/>
        </w:rPr>
        <w:t>,</w:t>
      </w:r>
      <w:r>
        <w:rPr>
          <w:rFonts w:hint="eastAsia"/>
        </w:rPr>
        <w:t>最高人民法院在复核死刑案件期间</w:t>
      </w:r>
      <w:r>
        <w:rPr>
          <w:rFonts w:hint="eastAsia"/>
        </w:rPr>
        <w:t>,</w:t>
      </w:r>
      <w:r>
        <w:rPr>
          <w:rFonts w:hint="eastAsia"/>
        </w:rPr>
        <w:t>辩护律师提出要求的</w:t>
      </w:r>
      <w:r>
        <w:rPr>
          <w:rFonts w:hint="eastAsia"/>
        </w:rPr>
        <w:t>,</w:t>
      </w:r>
      <w:r>
        <w:rPr>
          <w:rFonts w:hint="eastAsia"/>
        </w:rPr>
        <w:t>办案机关应当听取辩护律师的意见。人民检察院审查起诉、第二审人民法院决定不开庭审理的</w:t>
      </w:r>
      <w:r>
        <w:rPr>
          <w:rFonts w:hint="eastAsia"/>
        </w:rPr>
        <w:t>,</w:t>
      </w:r>
      <w:r>
        <w:rPr>
          <w:rFonts w:hint="eastAsia"/>
        </w:rPr>
        <w:t>应当充分听取辩护律师的意见。</w:t>
      </w:r>
    </w:p>
    <w:p w:rsidR="0054319F" w:rsidRDefault="0054319F" w:rsidP="0054319F"/>
    <w:p w:rsidR="0054319F" w:rsidRDefault="0054319F" w:rsidP="0054319F">
      <w:pPr>
        <w:rPr>
          <w:rFonts w:hint="eastAsia"/>
        </w:rPr>
      </w:pPr>
      <w:r>
        <w:rPr>
          <w:rFonts w:hint="eastAsia"/>
        </w:rPr>
        <w:t>辩护律师要求当面反映意见或者提交证据材料的</w:t>
      </w:r>
      <w:r>
        <w:rPr>
          <w:rFonts w:hint="eastAsia"/>
        </w:rPr>
        <w:t>,</w:t>
      </w:r>
      <w:r>
        <w:rPr>
          <w:rFonts w:hint="eastAsia"/>
        </w:rPr>
        <w:t>办案机关应当依法办理</w:t>
      </w:r>
      <w:r>
        <w:rPr>
          <w:rFonts w:hint="eastAsia"/>
        </w:rPr>
        <w:t>,</w:t>
      </w:r>
      <w:r>
        <w:rPr>
          <w:rFonts w:hint="eastAsia"/>
        </w:rPr>
        <w:t>并制作笔录附卷。辩护律师提出的书面意见和证据材料</w:t>
      </w:r>
      <w:r>
        <w:rPr>
          <w:rFonts w:hint="eastAsia"/>
        </w:rPr>
        <w:t>,</w:t>
      </w:r>
      <w:r>
        <w:rPr>
          <w:rFonts w:hint="eastAsia"/>
        </w:rPr>
        <w:t>应当附卷。</w:t>
      </w:r>
    </w:p>
    <w:p w:rsidR="0054319F" w:rsidRDefault="0054319F" w:rsidP="0054319F"/>
    <w:p w:rsidR="0054319F" w:rsidRDefault="0054319F" w:rsidP="0054319F">
      <w:pPr>
        <w:rPr>
          <w:rFonts w:hint="eastAsia"/>
        </w:rPr>
      </w:pPr>
      <w:r>
        <w:rPr>
          <w:rFonts w:hint="eastAsia"/>
        </w:rPr>
        <w:t>第二十二条　辩护律师书面申请变更或者解除强制措施的</w:t>
      </w:r>
      <w:r>
        <w:rPr>
          <w:rFonts w:hint="eastAsia"/>
        </w:rPr>
        <w:t>,</w:t>
      </w:r>
      <w:r>
        <w:rPr>
          <w:rFonts w:hint="eastAsia"/>
        </w:rPr>
        <w:t>办案机关应当在三日以内作出处理决定。辩护律师的申请符合法律规定的</w:t>
      </w:r>
      <w:r>
        <w:rPr>
          <w:rFonts w:hint="eastAsia"/>
        </w:rPr>
        <w:t>,</w:t>
      </w:r>
      <w:r>
        <w:rPr>
          <w:rFonts w:hint="eastAsia"/>
        </w:rPr>
        <w:t>办案机关应当及时变更或者解除强制措施；经审查认为不应当变更或者解除强制措施的</w:t>
      </w:r>
      <w:r>
        <w:rPr>
          <w:rFonts w:hint="eastAsia"/>
        </w:rPr>
        <w:t>,</w:t>
      </w:r>
      <w:r>
        <w:rPr>
          <w:rFonts w:hint="eastAsia"/>
        </w:rPr>
        <w:t>应当告知辩护律师</w:t>
      </w:r>
      <w:r>
        <w:rPr>
          <w:rFonts w:hint="eastAsia"/>
        </w:rPr>
        <w:t>,</w:t>
      </w:r>
      <w:r>
        <w:rPr>
          <w:rFonts w:hint="eastAsia"/>
        </w:rPr>
        <w:t>并书面说明理由。</w:t>
      </w:r>
    </w:p>
    <w:p w:rsidR="0054319F" w:rsidRDefault="0054319F" w:rsidP="0054319F"/>
    <w:p w:rsidR="0054319F" w:rsidRDefault="0054319F" w:rsidP="0054319F">
      <w:pPr>
        <w:rPr>
          <w:rFonts w:hint="eastAsia"/>
        </w:rPr>
      </w:pPr>
      <w:r>
        <w:rPr>
          <w:rFonts w:hint="eastAsia"/>
        </w:rPr>
        <w:t>第二十三条　辩护律师在侦查、审查起诉、审判期间发现案件有关证据存在刑事诉讼法第五十四条规定的情形的</w:t>
      </w:r>
      <w:r>
        <w:rPr>
          <w:rFonts w:hint="eastAsia"/>
        </w:rPr>
        <w:t>,</w:t>
      </w:r>
      <w:r>
        <w:rPr>
          <w:rFonts w:hint="eastAsia"/>
        </w:rPr>
        <w:t>可以向办案机关申请排除非法证据。</w:t>
      </w:r>
    </w:p>
    <w:p w:rsidR="0054319F" w:rsidRDefault="0054319F" w:rsidP="0054319F"/>
    <w:p w:rsidR="0054319F" w:rsidRDefault="0054319F" w:rsidP="0054319F">
      <w:pPr>
        <w:rPr>
          <w:rFonts w:hint="eastAsia"/>
        </w:rPr>
      </w:pPr>
      <w:r>
        <w:rPr>
          <w:rFonts w:hint="eastAsia"/>
        </w:rPr>
        <w:t>辩护律师在开庭以前申请排除非法证据</w:t>
      </w:r>
      <w:r>
        <w:rPr>
          <w:rFonts w:hint="eastAsia"/>
        </w:rPr>
        <w:t>,</w:t>
      </w:r>
      <w:r>
        <w:rPr>
          <w:rFonts w:hint="eastAsia"/>
        </w:rPr>
        <w:t>人民法院对证据收集合法性有疑问的</w:t>
      </w:r>
      <w:r>
        <w:rPr>
          <w:rFonts w:hint="eastAsia"/>
        </w:rPr>
        <w:t>,</w:t>
      </w:r>
      <w:r>
        <w:rPr>
          <w:rFonts w:hint="eastAsia"/>
        </w:rPr>
        <w:t>应当依照刑事诉讼法第一百八十二条第二款的规定召开庭前会议</w:t>
      </w:r>
      <w:r>
        <w:rPr>
          <w:rFonts w:hint="eastAsia"/>
        </w:rPr>
        <w:t>,</w:t>
      </w:r>
      <w:r>
        <w:rPr>
          <w:rFonts w:hint="eastAsia"/>
        </w:rPr>
        <w:t>就非法证据排除问题了解情况</w:t>
      </w:r>
      <w:r>
        <w:rPr>
          <w:rFonts w:hint="eastAsia"/>
        </w:rPr>
        <w:t>,</w:t>
      </w:r>
      <w:r>
        <w:rPr>
          <w:rFonts w:hint="eastAsia"/>
        </w:rPr>
        <w:t>听取意见。</w:t>
      </w:r>
    </w:p>
    <w:p w:rsidR="0054319F" w:rsidRDefault="0054319F" w:rsidP="0054319F"/>
    <w:p w:rsidR="0054319F" w:rsidRDefault="0054319F" w:rsidP="0054319F">
      <w:pPr>
        <w:rPr>
          <w:rFonts w:hint="eastAsia"/>
        </w:rPr>
      </w:pPr>
      <w:r>
        <w:rPr>
          <w:rFonts w:hint="eastAsia"/>
        </w:rPr>
        <w:t>辩护律师申请排除非法证据的</w:t>
      </w:r>
      <w:r>
        <w:rPr>
          <w:rFonts w:hint="eastAsia"/>
        </w:rPr>
        <w:t>,</w:t>
      </w:r>
      <w:r>
        <w:rPr>
          <w:rFonts w:hint="eastAsia"/>
        </w:rPr>
        <w:t>办案机关应当听取辩护律师的意见</w:t>
      </w:r>
      <w:r>
        <w:rPr>
          <w:rFonts w:hint="eastAsia"/>
        </w:rPr>
        <w:t>,</w:t>
      </w:r>
      <w:r>
        <w:rPr>
          <w:rFonts w:hint="eastAsia"/>
        </w:rPr>
        <w:t>按照法定程序审查核实相关证据</w:t>
      </w:r>
      <w:r>
        <w:rPr>
          <w:rFonts w:hint="eastAsia"/>
        </w:rPr>
        <w:t>,</w:t>
      </w:r>
      <w:r>
        <w:rPr>
          <w:rFonts w:hint="eastAsia"/>
        </w:rPr>
        <w:t>并依法决定是否予以排除。</w:t>
      </w:r>
    </w:p>
    <w:p w:rsidR="0054319F" w:rsidRDefault="0054319F" w:rsidP="0054319F"/>
    <w:p w:rsidR="0054319F" w:rsidRDefault="0054319F" w:rsidP="0054319F">
      <w:pPr>
        <w:rPr>
          <w:rFonts w:hint="eastAsia"/>
        </w:rPr>
      </w:pPr>
      <w:r>
        <w:rPr>
          <w:rFonts w:hint="eastAsia"/>
        </w:rPr>
        <w:t>第二十四条　辩护律师在开庭以前提出召开庭前会议、回避、补充鉴定或者重新鉴定以及证人、鉴定人出庭等申请的</w:t>
      </w:r>
      <w:r>
        <w:rPr>
          <w:rFonts w:hint="eastAsia"/>
        </w:rPr>
        <w:t>,</w:t>
      </w:r>
      <w:r>
        <w:rPr>
          <w:rFonts w:hint="eastAsia"/>
        </w:rPr>
        <w:t>人民法院应当及时审查作出处理决定</w:t>
      </w:r>
      <w:r>
        <w:rPr>
          <w:rFonts w:hint="eastAsia"/>
        </w:rPr>
        <w:t>,</w:t>
      </w:r>
      <w:r>
        <w:rPr>
          <w:rFonts w:hint="eastAsia"/>
        </w:rPr>
        <w:t>并告知辩护律师。</w:t>
      </w:r>
    </w:p>
    <w:p w:rsidR="0054319F" w:rsidRDefault="0054319F" w:rsidP="0054319F"/>
    <w:p w:rsidR="0054319F" w:rsidRDefault="0054319F" w:rsidP="0054319F">
      <w:pPr>
        <w:rPr>
          <w:rFonts w:hint="eastAsia"/>
        </w:rPr>
      </w:pPr>
      <w:r>
        <w:rPr>
          <w:rFonts w:hint="eastAsia"/>
        </w:rPr>
        <w:t>第二十五条　人民法院确定案件开庭日期时</w:t>
      </w:r>
      <w:r>
        <w:rPr>
          <w:rFonts w:hint="eastAsia"/>
        </w:rPr>
        <w:t>,</w:t>
      </w:r>
      <w:r>
        <w:rPr>
          <w:rFonts w:hint="eastAsia"/>
        </w:rPr>
        <w:t>应当为律师出庭预留必要的准备时间并书面通知律师。律师因开庭日期冲突等正当理由申请变更开庭日期的</w:t>
      </w:r>
      <w:r>
        <w:rPr>
          <w:rFonts w:hint="eastAsia"/>
        </w:rPr>
        <w:t>,</w:t>
      </w:r>
      <w:r>
        <w:rPr>
          <w:rFonts w:hint="eastAsia"/>
        </w:rPr>
        <w:t>人民法院应当在不影响案件审理期限的情况下</w:t>
      </w:r>
      <w:r>
        <w:rPr>
          <w:rFonts w:hint="eastAsia"/>
        </w:rPr>
        <w:t>,</w:t>
      </w:r>
      <w:r>
        <w:rPr>
          <w:rFonts w:hint="eastAsia"/>
        </w:rPr>
        <w:t>予以考虑并调整日期</w:t>
      </w:r>
      <w:r>
        <w:rPr>
          <w:rFonts w:hint="eastAsia"/>
        </w:rPr>
        <w:t>,</w:t>
      </w:r>
      <w:r>
        <w:rPr>
          <w:rFonts w:hint="eastAsia"/>
        </w:rPr>
        <w:t>决定调整日期的</w:t>
      </w:r>
      <w:r>
        <w:rPr>
          <w:rFonts w:hint="eastAsia"/>
        </w:rPr>
        <w:t>,</w:t>
      </w:r>
      <w:r>
        <w:rPr>
          <w:rFonts w:hint="eastAsia"/>
        </w:rPr>
        <w:t>应当及时通知律师。</w:t>
      </w:r>
    </w:p>
    <w:p w:rsidR="0054319F" w:rsidRDefault="0054319F" w:rsidP="0054319F"/>
    <w:p w:rsidR="0054319F" w:rsidRDefault="0054319F" w:rsidP="0054319F">
      <w:pPr>
        <w:rPr>
          <w:rFonts w:hint="eastAsia"/>
        </w:rPr>
      </w:pPr>
      <w:r>
        <w:rPr>
          <w:rFonts w:hint="eastAsia"/>
        </w:rPr>
        <w:t>律师可以根据需要</w:t>
      </w:r>
      <w:r>
        <w:rPr>
          <w:rFonts w:hint="eastAsia"/>
        </w:rPr>
        <w:t>,</w:t>
      </w:r>
      <w:r>
        <w:rPr>
          <w:rFonts w:hint="eastAsia"/>
        </w:rPr>
        <w:t>向人民法院申请带律师助理参加庭审。律师助理参加庭审仅能从事相关辅助工作</w:t>
      </w:r>
      <w:r>
        <w:rPr>
          <w:rFonts w:hint="eastAsia"/>
        </w:rPr>
        <w:t>,</w:t>
      </w:r>
      <w:r>
        <w:rPr>
          <w:rFonts w:hint="eastAsia"/>
        </w:rPr>
        <w:t>不得发表辩护、代理意见。</w:t>
      </w:r>
    </w:p>
    <w:p w:rsidR="0054319F" w:rsidRDefault="0054319F" w:rsidP="0054319F"/>
    <w:p w:rsidR="0054319F" w:rsidRDefault="0054319F" w:rsidP="0054319F">
      <w:pPr>
        <w:rPr>
          <w:rFonts w:hint="eastAsia"/>
        </w:rPr>
      </w:pPr>
      <w:r>
        <w:rPr>
          <w:rFonts w:hint="eastAsia"/>
        </w:rPr>
        <w:t>第二十六条　有条件的人民法院应当建立律师参与诉讼专门通道</w:t>
      </w:r>
      <w:r>
        <w:rPr>
          <w:rFonts w:hint="eastAsia"/>
        </w:rPr>
        <w:t>,</w:t>
      </w:r>
      <w:r>
        <w:rPr>
          <w:rFonts w:hint="eastAsia"/>
        </w:rPr>
        <w:t>律师进入人民法院参与诉讼确需安全检查的</w:t>
      </w:r>
      <w:r>
        <w:rPr>
          <w:rFonts w:hint="eastAsia"/>
        </w:rPr>
        <w:t>,</w:t>
      </w:r>
      <w:r>
        <w:rPr>
          <w:rFonts w:hint="eastAsia"/>
        </w:rPr>
        <w:t>应当与出庭履行职务的检察人员同等对待。有条件的人民法院应当设置专门的律师更衣室、休息室或者休息区域</w:t>
      </w:r>
      <w:r>
        <w:rPr>
          <w:rFonts w:hint="eastAsia"/>
        </w:rPr>
        <w:t>,</w:t>
      </w:r>
      <w:r>
        <w:rPr>
          <w:rFonts w:hint="eastAsia"/>
        </w:rPr>
        <w:t>并配备必要的桌椅、饮水及上网设施等</w:t>
      </w:r>
      <w:r>
        <w:rPr>
          <w:rFonts w:hint="eastAsia"/>
        </w:rPr>
        <w:t>,</w:t>
      </w:r>
      <w:r>
        <w:rPr>
          <w:rFonts w:hint="eastAsia"/>
        </w:rPr>
        <w:t>为律师参与诉讼提供便利。</w:t>
      </w:r>
    </w:p>
    <w:p w:rsidR="0054319F" w:rsidRDefault="0054319F" w:rsidP="0054319F"/>
    <w:p w:rsidR="0054319F" w:rsidRDefault="0054319F" w:rsidP="0054319F">
      <w:pPr>
        <w:rPr>
          <w:rFonts w:hint="eastAsia"/>
        </w:rPr>
      </w:pPr>
      <w:r>
        <w:rPr>
          <w:rFonts w:hint="eastAsia"/>
        </w:rPr>
        <w:t>第二十七条　法庭审理过程中</w:t>
      </w:r>
      <w:r>
        <w:rPr>
          <w:rFonts w:hint="eastAsia"/>
        </w:rPr>
        <w:t>,</w:t>
      </w:r>
      <w:r>
        <w:rPr>
          <w:rFonts w:hint="eastAsia"/>
        </w:rPr>
        <w:t>律师对审判人员、检察人员提出回避申请的</w:t>
      </w:r>
      <w:r>
        <w:rPr>
          <w:rFonts w:hint="eastAsia"/>
        </w:rPr>
        <w:t>,</w:t>
      </w:r>
      <w:r>
        <w:rPr>
          <w:rFonts w:hint="eastAsia"/>
        </w:rPr>
        <w:t>人民法院、人民检察院应当依法作出处理。</w:t>
      </w:r>
    </w:p>
    <w:p w:rsidR="0054319F" w:rsidRDefault="0054319F" w:rsidP="0054319F"/>
    <w:p w:rsidR="0054319F" w:rsidRDefault="0054319F" w:rsidP="0054319F">
      <w:pPr>
        <w:rPr>
          <w:rFonts w:hint="eastAsia"/>
        </w:rPr>
      </w:pPr>
      <w:r>
        <w:rPr>
          <w:rFonts w:hint="eastAsia"/>
        </w:rPr>
        <w:t>第二十八条　法庭审理过程中</w:t>
      </w:r>
      <w:r>
        <w:rPr>
          <w:rFonts w:hint="eastAsia"/>
        </w:rPr>
        <w:t>,</w:t>
      </w:r>
      <w:r>
        <w:rPr>
          <w:rFonts w:hint="eastAsia"/>
        </w:rPr>
        <w:t>经审判长准许</w:t>
      </w:r>
      <w:r>
        <w:rPr>
          <w:rFonts w:hint="eastAsia"/>
        </w:rPr>
        <w:t>,</w:t>
      </w:r>
      <w:r>
        <w:rPr>
          <w:rFonts w:hint="eastAsia"/>
        </w:rPr>
        <w:t>律师可以向当事人、证人、鉴定人和有专门知识的人发问。</w:t>
      </w:r>
    </w:p>
    <w:p w:rsidR="0054319F" w:rsidRDefault="0054319F" w:rsidP="0054319F"/>
    <w:p w:rsidR="0054319F" w:rsidRDefault="0054319F" w:rsidP="0054319F">
      <w:pPr>
        <w:rPr>
          <w:rFonts w:hint="eastAsia"/>
        </w:rPr>
      </w:pPr>
      <w:r>
        <w:rPr>
          <w:rFonts w:hint="eastAsia"/>
        </w:rPr>
        <w:t>第二十九条　法庭审理过程中</w:t>
      </w:r>
      <w:r>
        <w:rPr>
          <w:rFonts w:hint="eastAsia"/>
        </w:rPr>
        <w:t>,</w:t>
      </w:r>
      <w:r>
        <w:rPr>
          <w:rFonts w:hint="eastAsia"/>
        </w:rPr>
        <w:t>律师可以就证据的真实性、合法性、关联性</w:t>
      </w:r>
      <w:r>
        <w:rPr>
          <w:rFonts w:hint="eastAsia"/>
        </w:rPr>
        <w:t>,</w:t>
      </w:r>
      <w:r>
        <w:rPr>
          <w:rFonts w:hint="eastAsia"/>
        </w:rPr>
        <w:t>从证明目的、证明效果、证明标准、证明过程等方面</w:t>
      </w:r>
      <w:r>
        <w:rPr>
          <w:rFonts w:hint="eastAsia"/>
        </w:rPr>
        <w:t>,</w:t>
      </w:r>
      <w:r>
        <w:rPr>
          <w:rFonts w:hint="eastAsia"/>
        </w:rPr>
        <w:t>进行法庭质证和相关辩论。</w:t>
      </w:r>
    </w:p>
    <w:p w:rsidR="0054319F" w:rsidRDefault="0054319F" w:rsidP="0054319F"/>
    <w:p w:rsidR="0054319F" w:rsidRDefault="0054319F" w:rsidP="0054319F">
      <w:pPr>
        <w:rPr>
          <w:rFonts w:hint="eastAsia"/>
        </w:rPr>
      </w:pPr>
      <w:r>
        <w:rPr>
          <w:rFonts w:hint="eastAsia"/>
        </w:rPr>
        <w:t>第三十条　法庭审理过程中</w:t>
      </w:r>
      <w:r>
        <w:rPr>
          <w:rFonts w:hint="eastAsia"/>
        </w:rPr>
        <w:t>,</w:t>
      </w:r>
      <w:r>
        <w:rPr>
          <w:rFonts w:hint="eastAsia"/>
        </w:rPr>
        <w:t>律师可以就案件事实、证据和适用法律等问题</w:t>
      </w:r>
      <w:r>
        <w:rPr>
          <w:rFonts w:hint="eastAsia"/>
        </w:rPr>
        <w:t>,</w:t>
      </w:r>
      <w:r>
        <w:rPr>
          <w:rFonts w:hint="eastAsia"/>
        </w:rPr>
        <w:t>进行法庭辩论。</w:t>
      </w:r>
    </w:p>
    <w:p w:rsidR="0054319F" w:rsidRDefault="0054319F" w:rsidP="0054319F">
      <w:pPr>
        <w:rPr>
          <w:rFonts w:hint="eastAsia"/>
        </w:rPr>
      </w:pPr>
      <w:r>
        <w:rPr>
          <w:rFonts w:hint="eastAsia"/>
        </w:rPr>
        <w:t>第三十一条　法庭审理过程中</w:t>
      </w:r>
      <w:r>
        <w:rPr>
          <w:rFonts w:hint="eastAsia"/>
        </w:rPr>
        <w:t>,</w:t>
      </w:r>
      <w:r>
        <w:rPr>
          <w:rFonts w:hint="eastAsia"/>
        </w:rPr>
        <w:t>法官应当注重诉讼权利平等和控辩平衡。对于律师发问、质证、辩论的内容、方式、时间等</w:t>
      </w:r>
      <w:r>
        <w:rPr>
          <w:rFonts w:hint="eastAsia"/>
        </w:rPr>
        <w:t>,</w:t>
      </w:r>
      <w:r>
        <w:rPr>
          <w:rFonts w:hint="eastAsia"/>
        </w:rPr>
        <w:t>法庭应当依法公正保障</w:t>
      </w:r>
      <w:r>
        <w:rPr>
          <w:rFonts w:hint="eastAsia"/>
        </w:rPr>
        <w:t>,</w:t>
      </w:r>
      <w:r>
        <w:rPr>
          <w:rFonts w:hint="eastAsia"/>
        </w:rPr>
        <w:t>以便律师充分发表意见</w:t>
      </w:r>
      <w:r>
        <w:rPr>
          <w:rFonts w:hint="eastAsia"/>
        </w:rPr>
        <w:t>,</w:t>
      </w:r>
      <w:r>
        <w:rPr>
          <w:rFonts w:hint="eastAsia"/>
        </w:rPr>
        <w:t>查清案件事实。</w:t>
      </w:r>
    </w:p>
    <w:p w:rsidR="0054319F" w:rsidRDefault="0054319F" w:rsidP="0054319F"/>
    <w:p w:rsidR="0054319F" w:rsidRDefault="0054319F" w:rsidP="0054319F">
      <w:pPr>
        <w:rPr>
          <w:rFonts w:hint="eastAsia"/>
        </w:rPr>
      </w:pPr>
      <w:r>
        <w:rPr>
          <w:rFonts w:hint="eastAsia"/>
        </w:rPr>
        <w:t>法庭审理过程中</w:t>
      </w:r>
      <w:r>
        <w:rPr>
          <w:rFonts w:hint="eastAsia"/>
        </w:rPr>
        <w:t>,</w:t>
      </w:r>
      <w:r>
        <w:rPr>
          <w:rFonts w:hint="eastAsia"/>
        </w:rPr>
        <w:t>法官可以对律师的发问、辩论进行引导</w:t>
      </w:r>
      <w:r>
        <w:rPr>
          <w:rFonts w:hint="eastAsia"/>
        </w:rPr>
        <w:t>,</w:t>
      </w:r>
      <w:r>
        <w:rPr>
          <w:rFonts w:hint="eastAsia"/>
        </w:rPr>
        <w:t>除发言过于重复、相关问题已在庭前会议达成一致、与案件无关或者侮辱、诽谤、威胁他人</w:t>
      </w:r>
      <w:r>
        <w:rPr>
          <w:rFonts w:hint="eastAsia"/>
        </w:rPr>
        <w:t>,</w:t>
      </w:r>
      <w:r>
        <w:rPr>
          <w:rFonts w:hint="eastAsia"/>
        </w:rPr>
        <w:t>故意扰乱法庭秩序的情况外</w:t>
      </w:r>
      <w:r>
        <w:rPr>
          <w:rFonts w:hint="eastAsia"/>
        </w:rPr>
        <w:t>,</w:t>
      </w:r>
      <w:r>
        <w:rPr>
          <w:rFonts w:hint="eastAsia"/>
        </w:rPr>
        <w:t>法官不得随意打断或者制止律师按程序进行的发言。</w:t>
      </w:r>
    </w:p>
    <w:p w:rsidR="0054319F" w:rsidRDefault="0054319F" w:rsidP="0054319F"/>
    <w:p w:rsidR="0054319F" w:rsidRDefault="0054319F" w:rsidP="0054319F">
      <w:pPr>
        <w:rPr>
          <w:rFonts w:hint="eastAsia"/>
        </w:rPr>
      </w:pPr>
      <w:r>
        <w:rPr>
          <w:rFonts w:hint="eastAsia"/>
        </w:rPr>
        <w:t>第三十二条　法庭审理过程中</w:t>
      </w:r>
      <w:r>
        <w:rPr>
          <w:rFonts w:hint="eastAsia"/>
        </w:rPr>
        <w:t>,</w:t>
      </w:r>
      <w:r>
        <w:rPr>
          <w:rFonts w:hint="eastAsia"/>
        </w:rPr>
        <w:t>律师可以提出证据材料</w:t>
      </w:r>
      <w:r>
        <w:rPr>
          <w:rFonts w:hint="eastAsia"/>
        </w:rPr>
        <w:t>,</w:t>
      </w:r>
      <w:r>
        <w:rPr>
          <w:rFonts w:hint="eastAsia"/>
        </w:rPr>
        <w:t>申请通知新的证人、有专门知识的人出庭</w:t>
      </w:r>
      <w:r>
        <w:rPr>
          <w:rFonts w:hint="eastAsia"/>
        </w:rPr>
        <w:t>,</w:t>
      </w:r>
      <w:r>
        <w:rPr>
          <w:rFonts w:hint="eastAsia"/>
        </w:rPr>
        <w:t>申请调取新的证据</w:t>
      </w:r>
      <w:r>
        <w:rPr>
          <w:rFonts w:hint="eastAsia"/>
        </w:rPr>
        <w:t>,</w:t>
      </w:r>
      <w:r>
        <w:rPr>
          <w:rFonts w:hint="eastAsia"/>
        </w:rPr>
        <w:t>申请重新鉴定或者勘验、检查。在民事诉讼中</w:t>
      </w:r>
      <w:r>
        <w:rPr>
          <w:rFonts w:hint="eastAsia"/>
        </w:rPr>
        <w:t>,</w:t>
      </w:r>
      <w:r>
        <w:rPr>
          <w:rFonts w:hint="eastAsia"/>
        </w:rPr>
        <w:t>申请有专门知识的人出庭</w:t>
      </w:r>
      <w:r>
        <w:rPr>
          <w:rFonts w:hint="eastAsia"/>
        </w:rPr>
        <w:t>,</w:t>
      </w:r>
      <w:r>
        <w:rPr>
          <w:rFonts w:hint="eastAsia"/>
        </w:rPr>
        <w:t>应当在举证期限届满前向人民法院申请</w:t>
      </w:r>
      <w:r>
        <w:rPr>
          <w:rFonts w:hint="eastAsia"/>
        </w:rPr>
        <w:t>,</w:t>
      </w:r>
      <w:r>
        <w:rPr>
          <w:rFonts w:hint="eastAsia"/>
        </w:rPr>
        <w:t>经法庭许可后才可以出庭。</w:t>
      </w:r>
    </w:p>
    <w:p w:rsidR="0054319F" w:rsidRDefault="0054319F" w:rsidP="0054319F"/>
    <w:p w:rsidR="0054319F" w:rsidRDefault="0054319F" w:rsidP="0054319F">
      <w:pPr>
        <w:rPr>
          <w:rFonts w:hint="eastAsia"/>
        </w:rPr>
      </w:pPr>
      <w:r>
        <w:rPr>
          <w:rFonts w:hint="eastAsia"/>
        </w:rPr>
        <w:t>第三十三条　法庭审理过程中</w:t>
      </w:r>
      <w:r>
        <w:rPr>
          <w:rFonts w:hint="eastAsia"/>
        </w:rPr>
        <w:t>,</w:t>
      </w:r>
      <w:r>
        <w:rPr>
          <w:rFonts w:hint="eastAsia"/>
        </w:rPr>
        <w:t>遇有被告人供述发生重大变化、拒绝辩护等重大情形</w:t>
      </w:r>
      <w:r>
        <w:rPr>
          <w:rFonts w:hint="eastAsia"/>
        </w:rPr>
        <w:t>,</w:t>
      </w:r>
      <w:r>
        <w:rPr>
          <w:rFonts w:hint="eastAsia"/>
        </w:rPr>
        <w:t>经审判长许可</w:t>
      </w:r>
      <w:r>
        <w:rPr>
          <w:rFonts w:hint="eastAsia"/>
        </w:rPr>
        <w:t>,</w:t>
      </w:r>
      <w:r>
        <w:rPr>
          <w:rFonts w:hint="eastAsia"/>
        </w:rPr>
        <w:t>辩护律师可以与被告人进行交流。</w:t>
      </w:r>
    </w:p>
    <w:p w:rsidR="0054319F" w:rsidRDefault="0054319F" w:rsidP="0054319F"/>
    <w:p w:rsidR="0054319F" w:rsidRDefault="0054319F" w:rsidP="0054319F">
      <w:pPr>
        <w:rPr>
          <w:rFonts w:hint="eastAsia"/>
        </w:rPr>
      </w:pPr>
      <w:r>
        <w:rPr>
          <w:rFonts w:hint="eastAsia"/>
        </w:rPr>
        <w:t>第三十四条　法庭审理过程中</w:t>
      </w:r>
      <w:r>
        <w:rPr>
          <w:rFonts w:hint="eastAsia"/>
        </w:rPr>
        <w:t>,</w:t>
      </w:r>
      <w:r>
        <w:rPr>
          <w:rFonts w:hint="eastAsia"/>
        </w:rPr>
        <w:t>有下列情形之一的</w:t>
      </w:r>
      <w:r>
        <w:rPr>
          <w:rFonts w:hint="eastAsia"/>
        </w:rPr>
        <w:t>,</w:t>
      </w:r>
      <w:r>
        <w:rPr>
          <w:rFonts w:hint="eastAsia"/>
        </w:rPr>
        <w:t>律师可以向法庭申请休庭</w:t>
      </w:r>
      <w:r>
        <w:rPr>
          <w:rFonts w:hint="eastAsia"/>
        </w:rPr>
        <w:t>:</w:t>
      </w:r>
    </w:p>
    <w:p w:rsidR="0054319F" w:rsidRDefault="0054319F" w:rsidP="0054319F"/>
    <w:p w:rsidR="0054319F" w:rsidRDefault="0054319F" w:rsidP="0054319F">
      <w:pPr>
        <w:rPr>
          <w:rFonts w:hint="eastAsia"/>
        </w:rPr>
      </w:pPr>
      <w:r>
        <w:rPr>
          <w:rFonts w:hint="eastAsia"/>
        </w:rPr>
        <w:t>(</w:t>
      </w:r>
      <w:r>
        <w:rPr>
          <w:rFonts w:hint="eastAsia"/>
        </w:rPr>
        <w:t>一</w:t>
      </w:r>
      <w:r>
        <w:rPr>
          <w:rFonts w:hint="eastAsia"/>
        </w:rPr>
        <w:t>)</w:t>
      </w:r>
      <w:r>
        <w:rPr>
          <w:rFonts w:hint="eastAsia"/>
        </w:rPr>
        <w:t>辩护律师因法定情形拒绝为被告人辩护的；</w:t>
      </w:r>
    </w:p>
    <w:p w:rsidR="0054319F" w:rsidRDefault="0054319F" w:rsidP="0054319F"/>
    <w:p w:rsidR="0054319F" w:rsidRDefault="0054319F" w:rsidP="0054319F">
      <w:pPr>
        <w:rPr>
          <w:rFonts w:hint="eastAsia"/>
        </w:rPr>
      </w:pPr>
      <w:r>
        <w:rPr>
          <w:rFonts w:hint="eastAsia"/>
        </w:rPr>
        <w:t>(</w:t>
      </w:r>
      <w:r>
        <w:rPr>
          <w:rFonts w:hint="eastAsia"/>
        </w:rPr>
        <w:t>二</w:t>
      </w:r>
      <w:r>
        <w:rPr>
          <w:rFonts w:hint="eastAsia"/>
        </w:rPr>
        <w:t>)</w:t>
      </w:r>
      <w:r>
        <w:rPr>
          <w:rFonts w:hint="eastAsia"/>
        </w:rPr>
        <w:t>被告人拒绝辩护律师为其辩护的；</w:t>
      </w:r>
    </w:p>
    <w:p w:rsidR="0054319F" w:rsidRDefault="0054319F" w:rsidP="0054319F"/>
    <w:p w:rsidR="0054319F" w:rsidRDefault="0054319F" w:rsidP="0054319F">
      <w:pPr>
        <w:rPr>
          <w:rFonts w:hint="eastAsia"/>
        </w:rPr>
      </w:pPr>
      <w:r>
        <w:rPr>
          <w:rFonts w:hint="eastAsia"/>
        </w:rPr>
        <w:t>(</w:t>
      </w:r>
      <w:r>
        <w:rPr>
          <w:rFonts w:hint="eastAsia"/>
        </w:rPr>
        <w:t>三</w:t>
      </w:r>
      <w:r>
        <w:rPr>
          <w:rFonts w:hint="eastAsia"/>
        </w:rPr>
        <w:t>)</w:t>
      </w:r>
      <w:r>
        <w:rPr>
          <w:rFonts w:hint="eastAsia"/>
        </w:rPr>
        <w:t>需要对新的证据作辩护准备的；</w:t>
      </w:r>
    </w:p>
    <w:p w:rsidR="0054319F" w:rsidRDefault="0054319F" w:rsidP="0054319F"/>
    <w:p w:rsidR="0054319F" w:rsidRDefault="0054319F" w:rsidP="0054319F">
      <w:pPr>
        <w:rPr>
          <w:rFonts w:hint="eastAsia"/>
        </w:rPr>
      </w:pPr>
      <w:r>
        <w:rPr>
          <w:rFonts w:hint="eastAsia"/>
        </w:rPr>
        <w:t>(</w:t>
      </w:r>
      <w:r>
        <w:rPr>
          <w:rFonts w:hint="eastAsia"/>
        </w:rPr>
        <w:t>四</w:t>
      </w:r>
      <w:r>
        <w:rPr>
          <w:rFonts w:hint="eastAsia"/>
        </w:rPr>
        <w:t>)</w:t>
      </w:r>
      <w:r>
        <w:rPr>
          <w:rFonts w:hint="eastAsia"/>
        </w:rPr>
        <w:t>其他严重影响庭审正常进行的情形。</w:t>
      </w:r>
    </w:p>
    <w:p w:rsidR="0054319F" w:rsidRDefault="0054319F" w:rsidP="0054319F"/>
    <w:p w:rsidR="0054319F" w:rsidRDefault="0054319F" w:rsidP="0054319F">
      <w:pPr>
        <w:rPr>
          <w:rFonts w:hint="eastAsia"/>
        </w:rPr>
      </w:pPr>
      <w:r>
        <w:rPr>
          <w:rFonts w:hint="eastAsia"/>
        </w:rPr>
        <w:lastRenderedPageBreak/>
        <w:t>第三十五条　辩护律师作无罪辩护的</w:t>
      </w:r>
      <w:r>
        <w:rPr>
          <w:rFonts w:hint="eastAsia"/>
        </w:rPr>
        <w:t>,</w:t>
      </w:r>
      <w:r>
        <w:rPr>
          <w:rFonts w:hint="eastAsia"/>
        </w:rPr>
        <w:t>可以当庭就量刑问题发表辩护意见</w:t>
      </w:r>
      <w:r>
        <w:rPr>
          <w:rFonts w:hint="eastAsia"/>
        </w:rPr>
        <w:t>,</w:t>
      </w:r>
      <w:r>
        <w:rPr>
          <w:rFonts w:hint="eastAsia"/>
        </w:rPr>
        <w:t>也可以庭后提交量刑辩护意见。</w:t>
      </w:r>
    </w:p>
    <w:p w:rsidR="0054319F" w:rsidRDefault="0054319F" w:rsidP="0054319F"/>
    <w:p w:rsidR="0054319F" w:rsidRDefault="0054319F" w:rsidP="0054319F">
      <w:pPr>
        <w:rPr>
          <w:rFonts w:hint="eastAsia"/>
        </w:rPr>
      </w:pPr>
      <w:r>
        <w:rPr>
          <w:rFonts w:hint="eastAsia"/>
        </w:rPr>
        <w:t>第三十六条　人民法院适用普通程序审理案件</w:t>
      </w:r>
      <w:r>
        <w:rPr>
          <w:rFonts w:hint="eastAsia"/>
        </w:rPr>
        <w:t>,</w:t>
      </w:r>
      <w:r>
        <w:rPr>
          <w:rFonts w:hint="eastAsia"/>
        </w:rPr>
        <w:t>应当在裁判文书中写明律师依法提出的辩护、代理意见</w:t>
      </w:r>
      <w:r>
        <w:rPr>
          <w:rFonts w:hint="eastAsia"/>
        </w:rPr>
        <w:t>,</w:t>
      </w:r>
      <w:r>
        <w:rPr>
          <w:rFonts w:hint="eastAsia"/>
        </w:rPr>
        <w:t>以及是否采纳的情况</w:t>
      </w:r>
      <w:r>
        <w:rPr>
          <w:rFonts w:hint="eastAsia"/>
        </w:rPr>
        <w:t>,</w:t>
      </w:r>
      <w:r>
        <w:rPr>
          <w:rFonts w:hint="eastAsia"/>
        </w:rPr>
        <w:t>并说明理由。</w:t>
      </w:r>
    </w:p>
    <w:p w:rsidR="0054319F" w:rsidRDefault="0054319F" w:rsidP="0054319F"/>
    <w:p w:rsidR="0054319F" w:rsidRDefault="0054319F" w:rsidP="0054319F">
      <w:pPr>
        <w:rPr>
          <w:rFonts w:hint="eastAsia"/>
        </w:rPr>
      </w:pPr>
      <w:r>
        <w:rPr>
          <w:rFonts w:hint="eastAsia"/>
        </w:rPr>
        <w:t>第三十七条　对于诉讼中的重大程序信息和送达当事人的诉讼文书</w:t>
      </w:r>
      <w:r>
        <w:rPr>
          <w:rFonts w:hint="eastAsia"/>
        </w:rPr>
        <w:t>,</w:t>
      </w:r>
      <w:r>
        <w:rPr>
          <w:rFonts w:hint="eastAsia"/>
        </w:rPr>
        <w:t>办案机关应当通知辩护、代理律师。</w:t>
      </w:r>
    </w:p>
    <w:p w:rsidR="0054319F" w:rsidRDefault="0054319F" w:rsidP="0054319F"/>
    <w:p w:rsidR="0054319F" w:rsidRDefault="0054319F" w:rsidP="0054319F">
      <w:pPr>
        <w:rPr>
          <w:rFonts w:hint="eastAsia"/>
        </w:rPr>
      </w:pPr>
      <w:r>
        <w:rPr>
          <w:rFonts w:hint="eastAsia"/>
        </w:rPr>
        <w:t>第三十八条　法庭审理过程中</w:t>
      </w:r>
      <w:r>
        <w:rPr>
          <w:rFonts w:hint="eastAsia"/>
        </w:rPr>
        <w:t>,</w:t>
      </w:r>
      <w:r>
        <w:rPr>
          <w:rFonts w:hint="eastAsia"/>
        </w:rPr>
        <w:t>律师就回避</w:t>
      </w:r>
      <w:r>
        <w:rPr>
          <w:rFonts w:hint="eastAsia"/>
        </w:rPr>
        <w:t>,</w:t>
      </w:r>
      <w:r>
        <w:rPr>
          <w:rFonts w:hint="eastAsia"/>
        </w:rPr>
        <w:t>案件管辖</w:t>
      </w:r>
      <w:r>
        <w:rPr>
          <w:rFonts w:hint="eastAsia"/>
        </w:rPr>
        <w:t>,</w:t>
      </w:r>
      <w:r>
        <w:rPr>
          <w:rFonts w:hint="eastAsia"/>
        </w:rPr>
        <w:t>非法证据排除</w:t>
      </w:r>
      <w:r>
        <w:rPr>
          <w:rFonts w:hint="eastAsia"/>
        </w:rPr>
        <w:t>,</w:t>
      </w:r>
      <w:r>
        <w:rPr>
          <w:rFonts w:hint="eastAsia"/>
        </w:rPr>
        <w:t>申请通知证人、鉴定人、有专门知识的人出庭</w:t>
      </w:r>
      <w:r>
        <w:rPr>
          <w:rFonts w:hint="eastAsia"/>
        </w:rPr>
        <w:t>,</w:t>
      </w:r>
      <w:r>
        <w:rPr>
          <w:rFonts w:hint="eastAsia"/>
        </w:rPr>
        <w:t>申请通知新的证人到庭</w:t>
      </w:r>
      <w:r>
        <w:rPr>
          <w:rFonts w:hint="eastAsia"/>
        </w:rPr>
        <w:t>,</w:t>
      </w:r>
      <w:r>
        <w:rPr>
          <w:rFonts w:hint="eastAsia"/>
        </w:rPr>
        <w:t>调取新的证据</w:t>
      </w:r>
      <w:r>
        <w:rPr>
          <w:rFonts w:hint="eastAsia"/>
        </w:rPr>
        <w:t>,</w:t>
      </w:r>
      <w:r>
        <w:rPr>
          <w:rFonts w:hint="eastAsia"/>
        </w:rPr>
        <w:t>申请重新鉴定、勘验等问题当庭提出申请</w:t>
      </w:r>
      <w:r>
        <w:rPr>
          <w:rFonts w:hint="eastAsia"/>
        </w:rPr>
        <w:t>,</w:t>
      </w:r>
      <w:r>
        <w:rPr>
          <w:rFonts w:hint="eastAsia"/>
        </w:rPr>
        <w:t>或者对法庭审理程序提出异议的</w:t>
      </w:r>
      <w:r>
        <w:rPr>
          <w:rFonts w:hint="eastAsia"/>
        </w:rPr>
        <w:t>,</w:t>
      </w:r>
      <w:r>
        <w:rPr>
          <w:rFonts w:hint="eastAsia"/>
        </w:rPr>
        <w:t>法庭原则上应当休庭进行审查</w:t>
      </w:r>
      <w:r>
        <w:rPr>
          <w:rFonts w:hint="eastAsia"/>
        </w:rPr>
        <w:t>,</w:t>
      </w:r>
      <w:r>
        <w:rPr>
          <w:rFonts w:hint="eastAsia"/>
        </w:rPr>
        <w:t>依照法定程序作出决定。其他律师有相同异议的</w:t>
      </w:r>
      <w:r>
        <w:rPr>
          <w:rFonts w:hint="eastAsia"/>
        </w:rPr>
        <w:t>,</w:t>
      </w:r>
      <w:r>
        <w:rPr>
          <w:rFonts w:hint="eastAsia"/>
        </w:rPr>
        <w:t>应一并提出</w:t>
      </w:r>
      <w:r>
        <w:rPr>
          <w:rFonts w:hint="eastAsia"/>
        </w:rPr>
        <w:t>,</w:t>
      </w:r>
      <w:r>
        <w:rPr>
          <w:rFonts w:hint="eastAsia"/>
        </w:rPr>
        <w:t>法庭一并休庭审查。法庭决定驳回申请或者异议的</w:t>
      </w:r>
      <w:r>
        <w:rPr>
          <w:rFonts w:hint="eastAsia"/>
        </w:rPr>
        <w:t>,</w:t>
      </w:r>
      <w:r>
        <w:rPr>
          <w:rFonts w:hint="eastAsia"/>
        </w:rPr>
        <w:t>律师可当庭提出复议。经复议后</w:t>
      </w:r>
      <w:r>
        <w:rPr>
          <w:rFonts w:hint="eastAsia"/>
        </w:rPr>
        <w:t>,</w:t>
      </w:r>
      <w:r>
        <w:rPr>
          <w:rFonts w:hint="eastAsia"/>
        </w:rPr>
        <w:t>律师应当尊重法庭的决定</w:t>
      </w:r>
      <w:r>
        <w:rPr>
          <w:rFonts w:hint="eastAsia"/>
        </w:rPr>
        <w:t>,</w:t>
      </w:r>
      <w:r>
        <w:rPr>
          <w:rFonts w:hint="eastAsia"/>
        </w:rPr>
        <w:t>服从法庭的安排。</w:t>
      </w:r>
    </w:p>
    <w:p w:rsidR="0054319F" w:rsidRDefault="0054319F" w:rsidP="0054319F"/>
    <w:p w:rsidR="0054319F" w:rsidRDefault="0054319F" w:rsidP="0054319F">
      <w:pPr>
        <w:rPr>
          <w:rFonts w:hint="eastAsia"/>
        </w:rPr>
      </w:pPr>
      <w:r>
        <w:rPr>
          <w:rFonts w:hint="eastAsia"/>
        </w:rPr>
        <w:t>律师不服法庭决定保留意见的内容应当详细记入法庭笔录</w:t>
      </w:r>
      <w:r>
        <w:rPr>
          <w:rFonts w:hint="eastAsia"/>
        </w:rPr>
        <w:t>,</w:t>
      </w:r>
      <w:r>
        <w:rPr>
          <w:rFonts w:hint="eastAsia"/>
        </w:rPr>
        <w:t>可以作为上诉理由</w:t>
      </w:r>
      <w:r>
        <w:rPr>
          <w:rFonts w:hint="eastAsia"/>
        </w:rPr>
        <w:t>,</w:t>
      </w:r>
      <w:r>
        <w:rPr>
          <w:rFonts w:hint="eastAsia"/>
        </w:rPr>
        <w:t>或者向同级或者上一级人民检察院申诉、控告。</w:t>
      </w:r>
    </w:p>
    <w:p w:rsidR="0054319F" w:rsidRDefault="0054319F" w:rsidP="0054319F"/>
    <w:p w:rsidR="0054319F" w:rsidRDefault="0054319F" w:rsidP="0054319F">
      <w:pPr>
        <w:rPr>
          <w:rFonts w:hint="eastAsia"/>
        </w:rPr>
      </w:pPr>
      <w:r>
        <w:rPr>
          <w:rFonts w:hint="eastAsia"/>
        </w:rPr>
        <w:t>第三十九条　律师申请查阅人民法院录制的庭审过程的录音、录像的</w:t>
      </w:r>
      <w:r>
        <w:rPr>
          <w:rFonts w:hint="eastAsia"/>
        </w:rPr>
        <w:t>,</w:t>
      </w:r>
      <w:r>
        <w:rPr>
          <w:rFonts w:hint="eastAsia"/>
        </w:rPr>
        <w:t>人民法院应当准许。</w:t>
      </w:r>
    </w:p>
    <w:p w:rsidR="0054319F" w:rsidRDefault="0054319F" w:rsidP="0054319F"/>
    <w:p w:rsidR="0054319F" w:rsidRDefault="0054319F" w:rsidP="0054319F">
      <w:pPr>
        <w:rPr>
          <w:rFonts w:hint="eastAsia"/>
        </w:rPr>
      </w:pPr>
      <w:r>
        <w:rPr>
          <w:rFonts w:hint="eastAsia"/>
        </w:rPr>
        <w:t>第四十条　侦查机关依法对在诉讼活动中涉嫌犯罪的律师采取强制措施后</w:t>
      </w:r>
      <w:r>
        <w:rPr>
          <w:rFonts w:hint="eastAsia"/>
        </w:rPr>
        <w:t>,</w:t>
      </w:r>
      <w:r>
        <w:rPr>
          <w:rFonts w:hint="eastAsia"/>
        </w:rPr>
        <w:t>应当在四十八小时以内通知其所在的律师事务所或者所属的律师协会。</w:t>
      </w:r>
    </w:p>
    <w:p w:rsidR="0054319F" w:rsidRDefault="0054319F" w:rsidP="0054319F"/>
    <w:p w:rsidR="0054319F" w:rsidRDefault="0054319F" w:rsidP="0054319F">
      <w:pPr>
        <w:rPr>
          <w:rFonts w:hint="eastAsia"/>
        </w:rPr>
      </w:pPr>
      <w:r>
        <w:rPr>
          <w:rFonts w:hint="eastAsia"/>
        </w:rPr>
        <w:t>第四十一条　律师认为办案机关及其工作人员明显违反法律规定</w:t>
      </w:r>
      <w:r>
        <w:rPr>
          <w:rFonts w:hint="eastAsia"/>
        </w:rPr>
        <w:t>,</w:t>
      </w:r>
      <w:r>
        <w:rPr>
          <w:rFonts w:hint="eastAsia"/>
        </w:rPr>
        <w:t>阻碍律师依法履行辩护、代理职责</w:t>
      </w:r>
      <w:r>
        <w:rPr>
          <w:rFonts w:hint="eastAsia"/>
        </w:rPr>
        <w:t>,</w:t>
      </w:r>
      <w:r>
        <w:rPr>
          <w:rFonts w:hint="eastAsia"/>
        </w:rPr>
        <w:t>侵犯律师执业权利的</w:t>
      </w:r>
      <w:r>
        <w:rPr>
          <w:rFonts w:hint="eastAsia"/>
        </w:rPr>
        <w:t>,</w:t>
      </w:r>
      <w:r>
        <w:rPr>
          <w:rFonts w:hint="eastAsia"/>
        </w:rPr>
        <w:t>可以向该办案机关或者其上一级机关投诉。</w:t>
      </w:r>
    </w:p>
    <w:p w:rsidR="0054319F" w:rsidRDefault="0054319F" w:rsidP="0054319F"/>
    <w:p w:rsidR="0054319F" w:rsidRDefault="0054319F" w:rsidP="0054319F">
      <w:pPr>
        <w:rPr>
          <w:rFonts w:hint="eastAsia"/>
        </w:rPr>
      </w:pPr>
      <w:r>
        <w:rPr>
          <w:rFonts w:hint="eastAsia"/>
        </w:rPr>
        <w:t>办案机关应当畅通律师反映问题和投诉的渠道</w:t>
      </w:r>
      <w:r>
        <w:rPr>
          <w:rFonts w:hint="eastAsia"/>
        </w:rPr>
        <w:t>,</w:t>
      </w:r>
      <w:r>
        <w:rPr>
          <w:rFonts w:hint="eastAsia"/>
        </w:rPr>
        <w:t>明确专门部门负责处理律师投诉</w:t>
      </w:r>
      <w:r>
        <w:rPr>
          <w:rFonts w:hint="eastAsia"/>
        </w:rPr>
        <w:t>,</w:t>
      </w:r>
      <w:r>
        <w:rPr>
          <w:rFonts w:hint="eastAsia"/>
        </w:rPr>
        <w:t>并公开联系方式。</w:t>
      </w:r>
    </w:p>
    <w:p w:rsidR="0054319F" w:rsidRDefault="0054319F" w:rsidP="0054319F"/>
    <w:p w:rsidR="0054319F" w:rsidRDefault="0054319F" w:rsidP="0054319F">
      <w:pPr>
        <w:rPr>
          <w:rFonts w:hint="eastAsia"/>
        </w:rPr>
      </w:pPr>
      <w:r>
        <w:rPr>
          <w:rFonts w:hint="eastAsia"/>
        </w:rPr>
        <w:t>办案机关应当对律师的投诉及时调查</w:t>
      </w:r>
      <w:r>
        <w:rPr>
          <w:rFonts w:hint="eastAsia"/>
        </w:rPr>
        <w:t>,</w:t>
      </w:r>
      <w:r>
        <w:rPr>
          <w:rFonts w:hint="eastAsia"/>
        </w:rPr>
        <w:t>律师要求当面反映情况的</w:t>
      </w:r>
      <w:r>
        <w:rPr>
          <w:rFonts w:hint="eastAsia"/>
        </w:rPr>
        <w:t>,</w:t>
      </w:r>
      <w:r>
        <w:rPr>
          <w:rFonts w:hint="eastAsia"/>
        </w:rPr>
        <w:t>应当当面听取律师的意见。经调查情况属实的</w:t>
      </w:r>
      <w:r>
        <w:rPr>
          <w:rFonts w:hint="eastAsia"/>
        </w:rPr>
        <w:t>,</w:t>
      </w:r>
      <w:r>
        <w:rPr>
          <w:rFonts w:hint="eastAsia"/>
        </w:rPr>
        <w:t>应当依法立即纠正</w:t>
      </w:r>
      <w:r>
        <w:rPr>
          <w:rFonts w:hint="eastAsia"/>
        </w:rPr>
        <w:t>,</w:t>
      </w:r>
      <w:r>
        <w:rPr>
          <w:rFonts w:hint="eastAsia"/>
        </w:rPr>
        <w:t>及时答复律师</w:t>
      </w:r>
      <w:r>
        <w:rPr>
          <w:rFonts w:hint="eastAsia"/>
        </w:rPr>
        <w:t>,</w:t>
      </w:r>
      <w:r>
        <w:rPr>
          <w:rFonts w:hint="eastAsia"/>
        </w:rPr>
        <w:t>做好说明解释工作</w:t>
      </w:r>
      <w:r>
        <w:rPr>
          <w:rFonts w:hint="eastAsia"/>
        </w:rPr>
        <w:t>,</w:t>
      </w:r>
      <w:r>
        <w:rPr>
          <w:rFonts w:hint="eastAsia"/>
        </w:rPr>
        <w:t>并将处理情况通报其所在地司法行政机关或者所属的律师协会。</w:t>
      </w:r>
    </w:p>
    <w:p w:rsidR="0054319F" w:rsidRDefault="0054319F" w:rsidP="0054319F"/>
    <w:p w:rsidR="0054319F" w:rsidRDefault="0054319F" w:rsidP="0054319F">
      <w:pPr>
        <w:rPr>
          <w:rFonts w:hint="eastAsia"/>
        </w:rPr>
      </w:pPr>
      <w:r>
        <w:rPr>
          <w:rFonts w:hint="eastAsia"/>
        </w:rPr>
        <w:t>第四十二条　在刑事诉讼中</w:t>
      </w:r>
      <w:r>
        <w:rPr>
          <w:rFonts w:hint="eastAsia"/>
        </w:rPr>
        <w:t>,</w:t>
      </w:r>
      <w:r>
        <w:rPr>
          <w:rFonts w:hint="eastAsia"/>
        </w:rPr>
        <w:t>律师认为办案机关及其工作人员的下列行为阻碍律师依法行使诉讼权利的</w:t>
      </w:r>
      <w:r>
        <w:rPr>
          <w:rFonts w:hint="eastAsia"/>
        </w:rPr>
        <w:t>,</w:t>
      </w:r>
      <w:r>
        <w:rPr>
          <w:rFonts w:hint="eastAsia"/>
        </w:rPr>
        <w:t>可以向同级或者上一级人民检察院申诉、控告</w:t>
      </w:r>
      <w:r>
        <w:rPr>
          <w:rFonts w:hint="eastAsia"/>
        </w:rPr>
        <w:t>:</w:t>
      </w:r>
    </w:p>
    <w:p w:rsidR="0054319F" w:rsidRDefault="0054319F" w:rsidP="0054319F"/>
    <w:p w:rsidR="0054319F" w:rsidRDefault="0054319F" w:rsidP="0054319F">
      <w:pPr>
        <w:rPr>
          <w:rFonts w:hint="eastAsia"/>
        </w:rPr>
      </w:pPr>
      <w:r>
        <w:rPr>
          <w:rFonts w:hint="eastAsia"/>
        </w:rPr>
        <w:t>(</w:t>
      </w:r>
      <w:r>
        <w:rPr>
          <w:rFonts w:hint="eastAsia"/>
        </w:rPr>
        <w:t>一</w:t>
      </w:r>
      <w:r>
        <w:rPr>
          <w:rFonts w:hint="eastAsia"/>
        </w:rPr>
        <w:t>)</w:t>
      </w:r>
      <w:r>
        <w:rPr>
          <w:rFonts w:hint="eastAsia"/>
        </w:rPr>
        <w:t>未依法向律师履行告知、转达、通知和送达义务的；</w:t>
      </w:r>
    </w:p>
    <w:p w:rsidR="0054319F" w:rsidRDefault="0054319F" w:rsidP="0054319F"/>
    <w:p w:rsidR="0054319F" w:rsidRDefault="0054319F" w:rsidP="0054319F">
      <w:pPr>
        <w:rPr>
          <w:rFonts w:hint="eastAsia"/>
        </w:rPr>
      </w:pPr>
      <w:r>
        <w:rPr>
          <w:rFonts w:hint="eastAsia"/>
        </w:rPr>
        <w:t>(</w:t>
      </w:r>
      <w:r>
        <w:rPr>
          <w:rFonts w:hint="eastAsia"/>
        </w:rPr>
        <w:t>二</w:t>
      </w:r>
      <w:r>
        <w:rPr>
          <w:rFonts w:hint="eastAsia"/>
        </w:rPr>
        <w:t>)</w:t>
      </w:r>
      <w:r>
        <w:rPr>
          <w:rFonts w:hint="eastAsia"/>
        </w:rPr>
        <w:t>办案机关认定律师不得担任辩护人、代理人的情形有误的；</w:t>
      </w:r>
    </w:p>
    <w:p w:rsidR="0054319F" w:rsidRDefault="0054319F" w:rsidP="0054319F"/>
    <w:p w:rsidR="0054319F" w:rsidRDefault="0054319F" w:rsidP="0054319F">
      <w:pPr>
        <w:rPr>
          <w:rFonts w:hint="eastAsia"/>
        </w:rPr>
      </w:pPr>
      <w:r>
        <w:rPr>
          <w:rFonts w:hint="eastAsia"/>
        </w:rPr>
        <w:t>(</w:t>
      </w:r>
      <w:r>
        <w:rPr>
          <w:rFonts w:hint="eastAsia"/>
        </w:rPr>
        <w:t>三</w:t>
      </w:r>
      <w:r>
        <w:rPr>
          <w:rFonts w:hint="eastAsia"/>
        </w:rPr>
        <w:t>)</w:t>
      </w:r>
      <w:r>
        <w:rPr>
          <w:rFonts w:hint="eastAsia"/>
        </w:rPr>
        <w:t>对律师依法提出的申请</w:t>
      </w:r>
      <w:r>
        <w:rPr>
          <w:rFonts w:hint="eastAsia"/>
        </w:rPr>
        <w:t>,</w:t>
      </w:r>
      <w:r>
        <w:rPr>
          <w:rFonts w:hint="eastAsia"/>
        </w:rPr>
        <w:t>不接收、不答复的；</w:t>
      </w:r>
    </w:p>
    <w:p w:rsidR="0054319F" w:rsidRDefault="0054319F" w:rsidP="0054319F"/>
    <w:p w:rsidR="0054319F" w:rsidRDefault="0054319F" w:rsidP="0054319F">
      <w:pPr>
        <w:rPr>
          <w:rFonts w:hint="eastAsia"/>
        </w:rPr>
      </w:pPr>
      <w:r>
        <w:rPr>
          <w:rFonts w:hint="eastAsia"/>
        </w:rPr>
        <w:t>(</w:t>
      </w:r>
      <w:r>
        <w:rPr>
          <w:rFonts w:hint="eastAsia"/>
        </w:rPr>
        <w:t>四</w:t>
      </w:r>
      <w:r>
        <w:rPr>
          <w:rFonts w:hint="eastAsia"/>
        </w:rPr>
        <w:t>)</w:t>
      </w:r>
      <w:r>
        <w:rPr>
          <w:rFonts w:hint="eastAsia"/>
        </w:rPr>
        <w:t>依法应当许可律师提出的申请未许可的；</w:t>
      </w:r>
    </w:p>
    <w:p w:rsidR="0054319F" w:rsidRDefault="0054319F" w:rsidP="0054319F"/>
    <w:p w:rsidR="0054319F" w:rsidRDefault="0054319F" w:rsidP="0054319F">
      <w:pPr>
        <w:rPr>
          <w:rFonts w:hint="eastAsia"/>
        </w:rPr>
      </w:pPr>
      <w:r>
        <w:rPr>
          <w:rFonts w:hint="eastAsia"/>
        </w:rPr>
        <w:lastRenderedPageBreak/>
        <w:t>(</w:t>
      </w:r>
      <w:r>
        <w:rPr>
          <w:rFonts w:hint="eastAsia"/>
        </w:rPr>
        <w:t>五</w:t>
      </w:r>
      <w:r>
        <w:rPr>
          <w:rFonts w:hint="eastAsia"/>
        </w:rPr>
        <w:t>)</w:t>
      </w:r>
      <w:r>
        <w:rPr>
          <w:rFonts w:hint="eastAsia"/>
        </w:rPr>
        <w:t>依法应当听取律师的意见未听取的；</w:t>
      </w:r>
    </w:p>
    <w:p w:rsidR="0054319F" w:rsidRDefault="0054319F" w:rsidP="0054319F"/>
    <w:p w:rsidR="0054319F" w:rsidRDefault="0054319F" w:rsidP="0054319F">
      <w:pPr>
        <w:rPr>
          <w:rFonts w:hint="eastAsia"/>
        </w:rPr>
      </w:pPr>
      <w:r>
        <w:rPr>
          <w:rFonts w:hint="eastAsia"/>
        </w:rPr>
        <w:t>(</w:t>
      </w:r>
      <w:r>
        <w:rPr>
          <w:rFonts w:hint="eastAsia"/>
        </w:rPr>
        <w:t>六</w:t>
      </w:r>
      <w:r>
        <w:rPr>
          <w:rFonts w:hint="eastAsia"/>
        </w:rPr>
        <w:t>)</w:t>
      </w:r>
      <w:r>
        <w:rPr>
          <w:rFonts w:hint="eastAsia"/>
        </w:rPr>
        <w:t>其他阻碍律师依法行使诉讼权利的行为。</w:t>
      </w:r>
    </w:p>
    <w:p w:rsidR="0054319F" w:rsidRDefault="0054319F" w:rsidP="0054319F"/>
    <w:p w:rsidR="0054319F" w:rsidRDefault="0054319F" w:rsidP="0054319F">
      <w:pPr>
        <w:rPr>
          <w:rFonts w:hint="eastAsia"/>
        </w:rPr>
      </w:pPr>
      <w:r>
        <w:rPr>
          <w:rFonts w:hint="eastAsia"/>
        </w:rPr>
        <w:t>律师依照前款规定提出申诉、控告的</w:t>
      </w:r>
      <w:r>
        <w:rPr>
          <w:rFonts w:hint="eastAsia"/>
        </w:rPr>
        <w:t>,</w:t>
      </w:r>
      <w:r>
        <w:rPr>
          <w:rFonts w:hint="eastAsia"/>
        </w:rPr>
        <w:t>人民检察院应当在受理后十日以内进行审查</w:t>
      </w:r>
      <w:r>
        <w:rPr>
          <w:rFonts w:hint="eastAsia"/>
        </w:rPr>
        <w:t>,</w:t>
      </w:r>
      <w:r>
        <w:rPr>
          <w:rFonts w:hint="eastAsia"/>
        </w:rPr>
        <w:t>并将处理情况书面答复律师。情况属实的</w:t>
      </w:r>
      <w:r>
        <w:rPr>
          <w:rFonts w:hint="eastAsia"/>
        </w:rPr>
        <w:t>,</w:t>
      </w:r>
      <w:r>
        <w:rPr>
          <w:rFonts w:hint="eastAsia"/>
        </w:rPr>
        <w:t>通知有关机关予以纠正。情况不属实的</w:t>
      </w:r>
      <w:r>
        <w:rPr>
          <w:rFonts w:hint="eastAsia"/>
        </w:rPr>
        <w:t>,</w:t>
      </w:r>
      <w:r>
        <w:rPr>
          <w:rFonts w:hint="eastAsia"/>
        </w:rPr>
        <w:t>做好说明解释工作。</w:t>
      </w:r>
    </w:p>
    <w:p w:rsidR="0054319F" w:rsidRDefault="0054319F" w:rsidP="0054319F"/>
    <w:p w:rsidR="0054319F" w:rsidRDefault="0054319F" w:rsidP="0054319F">
      <w:pPr>
        <w:rPr>
          <w:rFonts w:hint="eastAsia"/>
        </w:rPr>
      </w:pPr>
      <w:r>
        <w:rPr>
          <w:rFonts w:hint="eastAsia"/>
        </w:rPr>
        <w:t>人民检察院应当依法严格履行保障律师依法执业的法律监督职责</w:t>
      </w:r>
      <w:r>
        <w:rPr>
          <w:rFonts w:hint="eastAsia"/>
        </w:rPr>
        <w:t>,</w:t>
      </w:r>
      <w:r>
        <w:rPr>
          <w:rFonts w:hint="eastAsia"/>
        </w:rPr>
        <w:t>处理律师申诉控告。在办案过程中发现有阻碍律师依法行使诉讼权利行为的</w:t>
      </w:r>
      <w:r>
        <w:rPr>
          <w:rFonts w:hint="eastAsia"/>
        </w:rPr>
        <w:t>,</w:t>
      </w:r>
      <w:r>
        <w:rPr>
          <w:rFonts w:hint="eastAsia"/>
        </w:rPr>
        <w:t>应当依法、及时提出纠正意见。</w:t>
      </w:r>
    </w:p>
    <w:p w:rsidR="0054319F" w:rsidRDefault="0054319F" w:rsidP="0054319F"/>
    <w:p w:rsidR="0054319F" w:rsidRDefault="0054319F" w:rsidP="0054319F">
      <w:pPr>
        <w:rPr>
          <w:rFonts w:hint="eastAsia"/>
        </w:rPr>
      </w:pPr>
      <w:r>
        <w:rPr>
          <w:rFonts w:hint="eastAsia"/>
        </w:rPr>
        <w:t>第四十三条　办案机关或者其上一级机关、人民检察院对律师提出的投诉、申诉、控告</w:t>
      </w:r>
      <w:r>
        <w:rPr>
          <w:rFonts w:hint="eastAsia"/>
        </w:rPr>
        <w:t>,</w:t>
      </w:r>
      <w:r>
        <w:rPr>
          <w:rFonts w:hint="eastAsia"/>
        </w:rPr>
        <w:t>经调查核实后要求有关机关予以纠正</w:t>
      </w:r>
      <w:r>
        <w:rPr>
          <w:rFonts w:hint="eastAsia"/>
        </w:rPr>
        <w:t>,</w:t>
      </w:r>
      <w:r>
        <w:rPr>
          <w:rFonts w:hint="eastAsia"/>
        </w:rPr>
        <w:t>有关机关拒不纠正或者累纠累犯的</w:t>
      </w:r>
      <w:r>
        <w:rPr>
          <w:rFonts w:hint="eastAsia"/>
        </w:rPr>
        <w:t>,</w:t>
      </w:r>
      <w:r>
        <w:rPr>
          <w:rFonts w:hint="eastAsia"/>
        </w:rPr>
        <w:t>应当由相关机关的纪检监察部门依照有关规定调查处理</w:t>
      </w:r>
      <w:r>
        <w:rPr>
          <w:rFonts w:hint="eastAsia"/>
        </w:rPr>
        <w:t>,</w:t>
      </w:r>
      <w:r>
        <w:rPr>
          <w:rFonts w:hint="eastAsia"/>
        </w:rPr>
        <w:t>相关责任人构成违纪的</w:t>
      </w:r>
      <w:r>
        <w:rPr>
          <w:rFonts w:hint="eastAsia"/>
        </w:rPr>
        <w:t>,</w:t>
      </w:r>
      <w:r>
        <w:rPr>
          <w:rFonts w:hint="eastAsia"/>
        </w:rPr>
        <w:t>给予纪律处分。</w:t>
      </w:r>
    </w:p>
    <w:p w:rsidR="0054319F" w:rsidRDefault="0054319F" w:rsidP="0054319F"/>
    <w:p w:rsidR="0054319F" w:rsidRDefault="0054319F" w:rsidP="0054319F">
      <w:pPr>
        <w:rPr>
          <w:rFonts w:hint="eastAsia"/>
        </w:rPr>
      </w:pPr>
      <w:r>
        <w:rPr>
          <w:rFonts w:hint="eastAsia"/>
        </w:rPr>
        <w:t>第四十四条　律师认为办案机关及其工作人员阻碍其依法行使执业权利的</w:t>
      </w:r>
      <w:r>
        <w:rPr>
          <w:rFonts w:hint="eastAsia"/>
        </w:rPr>
        <w:t>,</w:t>
      </w:r>
      <w:r>
        <w:rPr>
          <w:rFonts w:hint="eastAsia"/>
        </w:rPr>
        <w:t>可以向其所执业律师事务所所在地的市级司法行政机关、所属的律师协会申请维护执业权利。情况紧急的</w:t>
      </w:r>
      <w:r>
        <w:rPr>
          <w:rFonts w:hint="eastAsia"/>
        </w:rPr>
        <w:t>,</w:t>
      </w:r>
      <w:r>
        <w:rPr>
          <w:rFonts w:hint="eastAsia"/>
        </w:rPr>
        <w:t>可以向事发地的司法行政机关、律师协会申请维护执业权利。事发地的司法行政机关、律师协会应当给予协助。</w:t>
      </w:r>
    </w:p>
    <w:p w:rsidR="0054319F" w:rsidRDefault="0054319F" w:rsidP="0054319F"/>
    <w:p w:rsidR="0054319F" w:rsidRDefault="0054319F" w:rsidP="0054319F">
      <w:pPr>
        <w:rPr>
          <w:rFonts w:hint="eastAsia"/>
        </w:rPr>
      </w:pPr>
      <w:r>
        <w:rPr>
          <w:rFonts w:hint="eastAsia"/>
        </w:rPr>
        <w:t>司法行政机关、律师协会应当建立维护律师执业权利快速处置机制和联动机制</w:t>
      </w:r>
      <w:r>
        <w:rPr>
          <w:rFonts w:hint="eastAsia"/>
        </w:rPr>
        <w:t>,</w:t>
      </w:r>
      <w:r>
        <w:rPr>
          <w:rFonts w:hint="eastAsia"/>
        </w:rPr>
        <w:t>及时安排专人负责协调处理。律师的维权申请合法有据的</w:t>
      </w:r>
      <w:r>
        <w:rPr>
          <w:rFonts w:hint="eastAsia"/>
        </w:rPr>
        <w:t>,</w:t>
      </w:r>
      <w:r>
        <w:rPr>
          <w:rFonts w:hint="eastAsia"/>
        </w:rPr>
        <w:t>司法行政机关、律师协会应当建议有关办案机关依法处理</w:t>
      </w:r>
      <w:r>
        <w:rPr>
          <w:rFonts w:hint="eastAsia"/>
        </w:rPr>
        <w:t>,</w:t>
      </w:r>
      <w:r>
        <w:rPr>
          <w:rFonts w:hint="eastAsia"/>
        </w:rPr>
        <w:t>有关办案机关应当将处理情况及时反馈司法行政机关、律师协会。</w:t>
      </w:r>
    </w:p>
    <w:p w:rsidR="0054319F" w:rsidRDefault="0054319F" w:rsidP="0054319F"/>
    <w:p w:rsidR="0054319F" w:rsidRDefault="0054319F" w:rsidP="0054319F">
      <w:pPr>
        <w:rPr>
          <w:rFonts w:hint="eastAsia"/>
        </w:rPr>
      </w:pPr>
      <w:r>
        <w:rPr>
          <w:rFonts w:hint="eastAsia"/>
        </w:rPr>
        <w:t>司法行政机关、律师协会持有关证明调查核实律师权益保障或者违纪有关情况的</w:t>
      </w:r>
      <w:r>
        <w:rPr>
          <w:rFonts w:hint="eastAsia"/>
        </w:rPr>
        <w:t>,</w:t>
      </w:r>
      <w:r>
        <w:rPr>
          <w:rFonts w:hint="eastAsia"/>
        </w:rPr>
        <w:t>办案机关应当予以配合、协助</w:t>
      </w:r>
      <w:r>
        <w:rPr>
          <w:rFonts w:hint="eastAsia"/>
        </w:rPr>
        <w:t>,</w:t>
      </w:r>
      <w:r>
        <w:rPr>
          <w:rFonts w:hint="eastAsia"/>
        </w:rPr>
        <w:t>提供相关材料。</w:t>
      </w:r>
    </w:p>
    <w:p w:rsidR="0054319F" w:rsidRDefault="0054319F" w:rsidP="0054319F"/>
    <w:p w:rsidR="0054319F" w:rsidRDefault="0054319F" w:rsidP="0054319F">
      <w:pPr>
        <w:rPr>
          <w:rFonts w:hint="eastAsia"/>
        </w:rPr>
      </w:pPr>
      <w:r>
        <w:rPr>
          <w:rFonts w:hint="eastAsia"/>
        </w:rPr>
        <w:t>第四十五条　人民法院、人民检察院、公安机关、国家安全机关、司法行政机关和律师协会应当建立联席会议制度</w:t>
      </w:r>
      <w:r>
        <w:rPr>
          <w:rFonts w:hint="eastAsia"/>
        </w:rPr>
        <w:t>,</w:t>
      </w:r>
      <w:r>
        <w:rPr>
          <w:rFonts w:hint="eastAsia"/>
        </w:rPr>
        <w:t>定期沟通保障律师执业权利工作情况</w:t>
      </w:r>
      <w:r>
        <w:rPr>
          <w:rFonts w:hint="eastAsia"/>
        </w:rPr>
        <w:t>,</w:t>
      </w:r>
      <w:r>
        <w:rPr>
          <w:rFonts w:hint="eastAsia"/>
        </w:rPr>
        <w:t>及时调查处理侵犯律师执业权利的突发事件。</w:t>
      </w:r>
    </w:p>
    <w:p w:rsidR="0054319F" w:rsidRDefault="0054319F" w:rsidP="0054319F"/>
    <w:p w:rsidR="0054319F" w:rsidRDefault="0054319F" w:rsidP="0054319F">
      <w:pPr>
        <w:rPr>
          <w:rFonts w:hint="eastAsia"/>
        </w:rPr>
      </w:pPr>
      <w:r>
        <w:rPr>
          <w:rFonts w:hint="eastAsia"/>
        </w:rPr>
        <w:t>第四十六条　依法规范法律服务秩序</w:t>
      </w:r>
      <w:r>
        <w:rPr>
          <w:rFonts w:hint="eastAsia"/>
        </w:rPr>
        <w:t>,</w:t>
      </w:r>
      <w:r>
        <w:rPr>
          <w:rFonts w:hint="eastAsia"/>
        </w:rPr>
        <w:t>严肃查处假冒律师执业和非法从事法律服务的行为。对未取得律师执业证书或者已经被注销、吊销执业证书的人员以律师名义提供法律服务或者从事相关活动的</w:t>
      </w:r>
      <w:r>
        <w:rPr>
          <w:rFonts w:hint="eastAsia"/>
        </w:rPr>
        <w:t>,</w:t>
      </w:r>
      <w:r>
        <w:rPr>
          <w:rFonts w:hint="eastAsia"/>
        </w:rPr>
        <w:t>或者利用相关法律关于公民代理的规定从事诉讼代理或者辩护业务非法牟利的</w:t>
      </w:r>
      <w:r>
        <w:rPr>
          <w:rFonts w:hint="eastAsia"/>
        </w:rPr>
        <w:t>,</w:t>
      </w:r>
      <w:r>
        <w:rPr>
          <w:rFonts w:hint="eastAsia"/>
        </w:rPr>
        <w:t>依法追究责任</w:t>
      </w:r>
      <w:r>
        <w:rPr>
          <w:rFonts w:hint="eastAsia"/>
        </w:rPr>
        <w:t>,</w:t>
      </w:r>
      <w:r>
        <w:rPr>
          <w:rFonts w:hint="eastAsia"/>
        </w:rPr>
        <w:t>造成严重后果的</w:t>
      </w:r>
      <w:r>
        <w:rPr>
          <w:rFonts w:hint="eastAsia"/>
        </w:rPr>
        <w:t>,</w:t>
      </w:r>
      <w:r>
        <w:rPr>
          <w:rFonts w:hint="eastAsia"/>
        </w:rPr>
        <w:t>依法追究刑事责任。</w:t>
      </w:r>
    </w:p>
    <w:p w:rsidR="0054319F" w:rsidRDefault="0054319F" w:rsidP="0054319F"/>
    <w:p w:rsidR="0054319F" w:rsidRDefault="0054319F" w:rsidP="0054319F">
      <w:pPr>
        <w:rPr>
          <w:rFonts w:hint="eastAsia"/>
        </w:rPr>
      </w:pPr>
      <w:r>
        <w:rPr>
          <w:rFonts w:hint="eastAsia"/>
        </w:rPr>
        <w:t>第四十七条　本规定所称“办案机关”</w:t>
      </w:r>
      <w:r>
        <w:rPr>
          <w:rFonts w:hint="eastAsia"/>
        </w:rPr>
        <w:t>,</w:t>
      </w:r>
      <w:r>
        <w:rPr>
          <w:rFonts w:hint="eastAsia"/>
        </w:rPr>
        <w:t>是指负责侦查、审查逮捕、审查起诉和审判工作的公安机关、国家安全机关、人民检察院和人民法院。</w:t>
      </w:r>
    </w:p>
    <w:p w:rsidR="0054319F" w:rsidRDefault="0054319F" w:rsidP="0054319F"/>
    <w:p w:rsidR="0054319F" w:rsidRDefault="0054319F" w:rsidP="0054319F">
      <w:pPr>
        <w:rPr>
          <w:rFonts w:hint="eastAsia"/>
        </w:rPr>
      </w:pPr>
      <w:r>
        <w:rPr>
          <w:rFonts w:hint="eastAsia"/>
        </w:rPr>
        <w:t>第四十八条　本规定所称“律师助理”</w:t>
      </w:r>
      <w:r>
        <w:rPr>
          <w:rFonts w:hint="eastAsia"/>
        </w:rPr>
        <w:t>,</w:t>
      </w:r>
      <w:r>
        <w:rPr>
          <w:rFonts w:hint="eastAsia"/>
        </w:rPr>
        <w:t>是指辩护、代理律师所在律师事务所的其他律师和申请律师执业实习人员。</w:t>
      </w:r>
    </w:p>
    <w:p w:rsidR="0054319F" w:rsidRDefault="0054319F" w:rsidP="0054319F"/>
    <w:p w:rsidR="0054319F" w:rsidRDefault="0054319F" w:rsidP="0054319F">
      <w:pPr>
        <w:rPr>
          <w:rFonts w:hint="eastAsia"/>
        </w:rPr>
      </w:pPr>
      <w:r>
        <w:rPr>
          <w:rFonts w:hint="eastAsia"/>
        </w:rPr>
        <w:t>第四十九条　本规定自发布之日起施行。</w:t>
      </w:r>
    </w:p>
    <w:p w:rsidR="00917F64" w:rsidRPr="0054319F" w:rsidRDefault="00917F64"/>
    <w:sectPr w:rsidR="00917F64" w:rsidRPr="005431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F64" w:rsidRDefault="00917F64" w:rsidP="0054319F">
      <w:r>
        <w:separator/>
      </w:r>
    </w:p>
  </w:endnote>
  <w:endnote w:type="continuationSeparator" w:id="1">
    <w:p w:rsidR="00917F64" w:rsidRDefault="00917F64" w:rsidP="005431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F64" w:rsidRDefault="00917F64" w:rsidP="0054319F">
      <w:r>
        <w:separator/>
      </w:r>
    </w:p>
  </w:footnote>
  <w:footnote w:type="continuationSeparator" w:id="1">
    <w:p w:rsidR="00917F64" w:rsidRDefault="00917F64" w:rsidP="005431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319F"/>
    <w:rsid w:val="0054319F"/>
    <w:rsid w:val="005F220B"/>
    <w:rsid w:val="00917F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31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4319F"/>
    <w:rPr>
      <w:sz w:val="18"/>
      <w:szCs w:val="18"/>
    </w:rPr>
  </w:style>
  <w:style w:type="paragraph" w:styleId="a4">
    <w:name w:val="footer"/>
    <w:basedOn w:val="a"/>
    <w:link w:val="Char0"/>
    <w:uiPriority w:val="99"/>
    <w:semiHidden/>
    <w:unhideWhenUsed/>
    <w:rsid w:val="005431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4319F"/>
    <w:rPr>
      <w:sz w:val="18"/>
      <w:szCs w:val="18"/>
    </w:rPr>
  </w:style>
</w:styles>
</file>

<file path=word/webSettings.xml><?xml version="1.0" encoding="utf-8"?>
<w:webSettings xmlns:r="http://schemas.openxmlformats.org/officeDocument/2006/relationships" xmlns:w="http://schemas.openxmlformats.org/wordprocessingml/2006/main">
  <w:divs>
    <w:div w:id="248320984">
      <w:bodyDiv w:val="1"/>
      <w:marLeft w:val="0"/>
      <w:marRight w:val="0"/>
      <w:marTop w:val="0"/>
      <w:marBottom w:val="0"/>
      <w:divBdr>
        <w:top w:val="none" w:sz="0" w:space="0" w:color="auto"/>
        <w:left w:val="none" w:sz="0" w:space="0" w:color="auto"/>
        <w:bottom w:val="none" w:sz="0" w:space="0" w:color="auto"/>
        <w:right w:val="none" w:sz="0" w:space="0" w:color="auto"/>
      </w:divBdr>
      <w:divsChild>
        <w:div w:id="716930454">
          <w:marLeft w:val="0"/>
          <w:marRight w:val="0"/>
          <w:marTop w:val="0"/>
          <w:marBottom w:val="0"/>
          <w:divBdr>
            <w:top w:val="none" w:sz="0" w:space="0" w:color="auto"/>
            <w:left w:val="none" w:sz="0" w:space="0" w:color="auto"/>
            <w:bottom w:val="none" w:sz="0" w:space="0" w:color="auto"/>
            <w:right w:val="none" w:sz="0" w:space="0" w:color="auto"/>
          </w:divBdr>
          <w:divsChild>
            <w:div w:id="209653335">
              <w:marLeft w:val="0"/>
              <w:marRight w:val="0"/>
              <w:marTop w:val="0"/>
              <w:marBottom w:val="0"/>
              <w:divBdr>
                <w:top w:val="none" w:sz="0" w:space="0" w:color="auto"/>
                <w:left w:val="none" w:sz="0" w:space="0" w:color="auto"/>
                <w:bottom w:val="none" w:sz="0" w:space="0" w:color="auto"/>
                <w:right w:val="none" w:sz="0" w:space="0" w:color="auto"/>
              </w:divBdr>
              <w:divsChild>
                <w:div w:id="1219508865">
                  <w:marLeft w:val="0"/>
                  <w:marRight w:val="0"/>
                  <w:marTop w:val="0"/>
                  <w:marBottom w:val="0"/>
                  <w:divBdr>
                    <w:top w:val="none" w:sz="0" w:space="0" w:color="auto"/>
                    <w:left w:val="none" w:sz="0" w:space="0" w:color="auto"/>
                    <w:bottom w:val="none" w:sz="0" w:space="0" w:color="auto"/>
                    <w:right w:val="none" w:sz="0" w:space="0" w:color="auto"/>
                  </w:divBdr>
                  <w:divsChild>
                    <w:div w:id="1415930121">
                      <w:marLeft w:val="0"/>
                      <w:marRight w:val="0"/>
                      <w:marTop w:val="0"/>
                      <w:marBottom w:val="0"/>
                      <w:divBdr>
                        <w:top w:val="none" w:sz="0" w:space="0" w:color="auto"/>
                        <w:left w:val="none" w:sz="0" w:space="0" w:color="auto"/>
                        <w:bottom w:val="none" w:sz="0" w:space="0" w:color="auto"/>
                        <w:right w:val="none" w:sz="0" w:space="0" w:color="auto"/>
                      </w:divBdr>
                      <w:divsChild>
                        <w:div w:id="1250968096">
                          <w:marLeft w:val="900"/>
                          <w:marRight w:val="900"/>
                          <w:marTop w:val="150"/>
                          <w:marBottom w:val="150"/>
                          <w:divBdr>
                            <w:top w:val="none" w:sz="0" w:space="0" w:color="auto"/>
                            <w:left w:val="none" w:sz="0" w:space="0" w:color="auto"/>
                            <w:bottom w:val="none" w:sz="0" w:space="0" w:color="auto"/>
                            <w:right w:val="none" w:sz="0" w:space="0" w:color="auto"/>
                          </w:divBdr>
                          <w:divsChild>
                            <w:div w:id="749229701">
                              <w:marLeft w:val="0"/>
                              <w:marRight w:val="0"/>
                              <w:marTop w:val="300"/>
                              <w:marBottom w:val="300"/>
                              <w:divBdr>
                                <w:top w:val="none" w:sz="0" w:space="0" w:color="auto"/>
                                <w:left w:val="none" w:sz="0" w:space="0" w:color="auto"/>
                                <w:bottom w:val="none" w:sz="0" w:space="0" w:color="auto"/>
                                <w:right w:val="none" w:sz="0" w:space="0" w:color="auto"/>
                              </w:divBdr>
                              <w:divsChild>
                                <w:div w:id="173061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1157</Words>
  <Characters>6601</Characters>
  <Application>Microsoft Office Word</Application>
  <DocSecurity>0</DocSecurity>
  <Lines>55</Lines>
  <Paragraphs>15</Paragraphs>
  <ScaleCrop>false</ScaleCrop>
  <Company>china</Company>
  <LinksUpToDate>false</LinksUpToDate>
  <CharactersWithSpaces>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2015-10-20T02:09:00Z</dcterms:created>
  <dcterms:modified xsi:type="dcterms:W3CDTF">2015-10-20T02:15:00Z</dcterms:modified>
</cp:coreProperties>
</file>